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06EC9BA" w14:textId="77777777" w:rsidR="00285E97" w:rsidRDefault="00000000">
      <w:pPr>
        <w:pBdr>
          <w:top w:val="nil"/>
          <w:left w:val="nil"/>
          <w:bottom w:val="nil"/>
          <w:right w:val="nil"/>
          <w:between w:val="nil"/>
        </w:pBdr>
        <w:jc w:val="right"/>
        <w:rPr>
          <w:rFonts w:ascii="Century Gothic" w:eastAsia="Century Gothic" w:hAnsi="Century Gothic" w:cs="Century Gothic"/>
          <w:b/>
          <w:color w:val="0B5394"/>
          <w:sz w:val="22"/>
          <w:szCs w:val="22"/>
        </w:rPr>
      </w:pPr>
      <w:r>
        <w:rPr>
          <w:rFonts w:ascii="Century Gothic" w:eastAsia="Century Gothic" w:hAnsi="Century Gothic" w:cs="Century Gothic"/>
          <w:b/>
          <w:color w:val="0B5394"/>
          <w:sz w:val="22"/>
          <w:szCs w:val="22"/>
        </w:rPr>
        <w:t xml:space="preserve">                                                                                          </w:t>
      </w:r>
    </w:p>
    <w:p w14:paraId="453DB63E" w14:textId="77777777" w:rsidR="00285E97" w:rsidRDefault="00000000">
      <w:pPr>
        <w:pBdr>
          <w:top w:val="nil"/>
          <w:left w:val="nil"/>
          <w:bottom w:val="nil"/>
          <w:right w:val="nil"/>
          <w:between w:val="nil"/>
        </w:pBdr>
        <w:rPr>
          <w:rFonts w:ascii="Nunito" w:eastAsia="Nunito" w:hAnsi="Nunito" w:cs="Nunito"/>
          <w:b/>
          <w:color w:val="0B5394"/>
          <w:sz w:val="22"/>
          <w:szCs w:val="22"/>
        </w:rPr>
      </w:pPr>
      <w:r>
        <w:rPr>
          <w:rFonts w:ascii="Garamond" w:eastAsia="Garamond" w:hAnsi="Garamond" w:cs="Garamond"/>
          <w:b/>
          <w:color w:val="980000"/>
          <w:sz w:val="30"/>
          <w:szCs w:val="30"/>
          <w:u w:val="single"/>
        </w:rPr>
        <w:t>Iona Prep STEP PHYSICS Syllabus</w:t>
      </w:r>
      <w:r>
        <w:rPr>
          <w:rFonts w:ascii="Garamond" w:eastAsia="Garamond" w:hAnsi="Garamond" w:cs="Garamond"/>
          <w:b/>
          <w:color w:val="980000"/>
          <w:sz w:val="30"/>
          <w:szCs w:val="30"/>
        </w:rPr>
        <w:t xml:space="preserve">   2023-2024</w:t>
      </w:r>
      <w:r>
        <w:rPr>
          <w:rFonts w:ascii="Helvetica Neue" w:eastAsia="Helvetica Neue" w:hAnsi="Helvetica Neue" w:cs="Helvetica Neue"/>
          <w:b/>
          <w:color w:val="85200C"/>
          <w:sz w:val="26"/>
          <w:szCs w:val="26"/>
        </w:rPr>
        <w:t xml:space="preserve"> </w:t>
      </w:r>
    </w:p>
    <w:p w14:paraId="6B8541E9" w14:textId="77777777" w:rsidR="00285E97" w:rsidRDefault="00000000">
      <w:pPr>
        <w:pBdr>
          <w:top w:val="nil"/>
          <w:left w:val="nil"/>
          <w:bottom w:val="nil"/>
          <w:right w:val="nil"/>
          <w:between w:val="nil"/>
        </w:pBdr>
        <w:rPr>
          <w:rFonts w:ascii="Nunito" w:eastAsia="Nunito" w:hAnsi="Nunito" w:cs="Nunito"/>
          <w:b/>
          <w:sz w:val="22"/>
          <w:szCs w:val="22"/>
        </w:rPr>
      </w:pPr>
      <w:r>
        <w:rPr>
          <w:rFonts w:ascii="Nunito" w:eastAsia="Nunito" w:hAnsi="Nunito" w:cs="Nunito"/>
          <w:b/>
          <w:sz w:val="22"/>
          <w:szCs w:val="22"/>
        </w:rPr>
        <w:t xml:space="preserve">Instructor: Br. R.W. Harris  </w:t>
      </w:r>
    </w:p>
    <w:p w14:paraId="723E7C3B" w14:textId="77777777" w:rsidR="00285E97" w:rsidRDefault="00000000">
      <w:pPr>
        <w:pBdr>
          <w:top w:val="nil"/>
          <w:left w:val="nil"/>
          <w:bottom w:val="nil"/>
          <w:right w:val="nil"/>
          <w:between w:val="nil"/>
        </w:pBdr>
        <w:rPr>
          <w:rFonts w:ascii="Nunito" w:eastAsia="Nunito" w:hAnsi="Nunito" w:cs="Nunito"/>
          <w:b/>
          <w:sz w:val="22"/>
          <w:szCs w:val="22"/>
        </w:rPr>
      </w:pPr>
      <w:r>
        <w:rPr>
          <w:rFonts w:ascii="Nunito" w:eastAsia="Nunito" w:hAnsi="Nunito" w:cs="Nunito"/>
          <w:b/>
          <w:sz w:val="22"/>
          <w:szCs w:val="22"/>
        </w:rPr>
        <w:t>Email:  Br.Harris@ionaprep.org</w:t>
      </w:r>
    </w:p>
    <w:p w14:paraId="6230D58C" w14:textId="77777777" w:rsidR="00285E97" w:rsidRDefault="00000000">
      <w:pPr>
        <w:pBdr>
          <w:top w:val="nil"/>
          <w:left w:val="nil"/>
          <w:bottom w:val="nil"/>
          <w:right w:val="nil"/>
          <w:between w:val="nil"/>
        </w:pBdr>
        <w:rPr>
          <w:rFonts w:ascii="Nunito" w:eastAsia="Nunito" w:hAnsi="Nunito" w:cs="Nunito"/>
        </w:rPr>
      </w:pPr>
      <w:r>
        <w:rPr>
          <w:rFonts w:ascii="Nunito" w:eastAsia="Nunito" w:hAnsi="Nunito" w:cs="Nunito"/>
          <w:b/>
          <w:sz w:val="22"/>
          <w:szCs w:val="22"/>
        </w:rPr>
        <w:t>Phone:  914-632-0714, ext. 278</w:t>
      </w:r>
    </w:p>
    <w:p w14:paraId="067D4E47" w14:textId="77777777" w:rsidR="00285E97" w:rsidRDefault="00000000">
      <w:pPr>
        <w:pBdr>
          <w:top w:val="nil"/>
          <w:left w:val="nil"/>
          <w:bottom w:val="nil"/>
          <w:right w:val="nil"/>
          <w:between w:val="nil"/>
        </w:pBdr>
        <w:rPr>
          <w:rFonts w:ascii="Nunito" w:eastAsia="Nunito" w:hAnsi="Nunito" w:cs="Nunito"/>
          <w:b/>
          <w:sz w:val="22"/>
          <w:szCs w:val="22"/>
        </w:rPr>
      </w:pPr>
      <w:r>
        <w:rPr>
          <w:rFonts w:ascii="Nunito" w:eastAsia="Nunito" w:hAnsi="Nunito" w:cs="Nunito"/>
          <w:b/>
          <w:sz w:val="22"/>
          <w:szCs w:val="22"/>
        </w:rPr>
        <w:t xml:space="preserve">Extra </w:t>
      </w:r>
      <w:proofErr w:type="gramStart"/>
      <w:r>
        <w:rPr>
          <w:rFonts w:ascii="Nunito" w:eastAsia="Nunito" w:hAnsi="Nunito" w:cs="Nunito"/>
          <w:b/>
          <w:sz w:val="22"/>
          <w:szCs w:val="22"/>
        </w:rPr>
        <w:t>Help :</w:t>
      </w:r>
      <w:proofErr w:type="gramEnd"/>
      <w:r>
        <w:rPr>
          <w:rFonts w:ascii="Nunito" w:eastAsia="Nunito" w:hAnsi="Nunito" w:cs="Nunito"/>
          <w:b/>
          <w:sz w:val="22"/>
          <w:szCs w:val="22"/>
        </w:rPr>
        <w:t xml:space="preserve">  Almost any school day at 3 PM by appointment.</w:t>
      </w:r>
      <w:r>
        <w:rPr>
          <w:noProof/>
        </w:rPr>
        <w:drawing>
          <wp:anchor distT="114300" distB="114300" distL="114300" distR="114300" simplePos="0" relativeHeight="251658240" behindDoc="0" locked="0" layoutInCell="1" hidden="0" allowOverlap="1" wp14:anchorId="108F27C8" wp14:editId="5EF5D2EF">
            <wp:simplePos x="0" y="0"/>
            <wp:positionH relativeFrom="column">
              <wp:posOffset>1</wp:posOffset>
            </wp:positionH>
            <wp:positionV relativeFrom="paragraph">
              <wp:posOffset>219075</wp:posOffset>
            </wp:positionV>
            <wp:extent cx="2286000" cy="2447925"/>
            <wp:effectExtent l="0" t="0" r="0" b="0"/>
            <wp:wrapSquare wrapText="bothSides" distT="114300" distB="11430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l="4439" r="58177" b="63853"/>
                    <a:stretch>
                      <a:fillRect/>
                    </a:stretch>
                  </pic:blipFill>
                  <pic:spPr>
                    <a:xfrm>
                      <a:off x="0" y="0"/>
                      <a:ext cx="2286000" cy="2447925"/>
                    </a:xfrm>
                    <a:prstGeom prst="rect">
                      <a:avLst/>
                    </a:prstGeom>
                    <a:ln/>
                  </pic:spPr>
                </pic:pic>
              </a:graphicData>
            </a:graphic>
          </wp:anchor>
        </w:drawing>
      </w:r>
    </w:p>
    <w:p w14:paraId="1030BB49" w14:textId="48E14A6B" w:rsidR="00285E97" w:rsidRDefault="00000000">
      <w:pPr>
        <w:pBdr>
          <w:top w:val="nil"/>
          <w:left w:val="nil"/>
          <w:bottom w:val="nil"/>
          <w:right w:val="nil"/>
          <w:between w:val="nil"/>
        </w:pBdr>
        <w:rPr>
          <w:rFonts w:ascii="Nunito" w:eastAsia="Nunito" w:hAnsi="Nunito" w:cs="Nunito"/>
          <w:b/>
          <w:sz w:val="22"/>
          <w:szCs w:val="22"/>
          <w:highlight w:val="yellow"/>
        </w:rPr>
      </w:pPr>
      <w:r>
        <w:rPr>
          <w:rFonts w:ascii="Nunito" w:eastAsia="Nunito" w:hAnsi="Nunito" w:cs="Nunito"/>
          <w:b/>
          <w:sz w:val="22"/>
          <w:szCs w:val="22"/>
          <w:highlight w:val="yellow"/>
        </w:rPr>
        <w:t>Your lab day is _</w:t>
      </w:r>
      <w:r w:rsidR="009213B8">
        <w:rPr>
          <w:rFonts w:ascii="Nunito" w:eastAsia="Nunito" w:hAnsi="Nunito" w:cs="Nunito"/>
          <w:b/>
          <w:sz w:val="22"/>
          <w:szCs w:val="22"/>
          <w:highlight w:val="yellow"/>
        </w:rPr>
        <w:t>Day 6</w:t>
      </w:r>
    </w:p>
    <w:p w14:paraId="388D898E" w14:textId="606F41D5" w:rsidR="00285E97" w:rsidRDefault="00000000">
      <w:pPr>
        <w:pBdr>
          <w:top w:val="nil"/>
          <w:left w:val="nil"/>
          <w:bottom w:val="nil"/>
          <w:right w:val="nil"/>
          <w:between w:val="nil"/>
        </w:pBdr>
        <w:rPr>
          <w:rFonts w:ascii="Nunito" w:eastAsia="Nunito" w:hAnsi="Nunito" w:cs="Nunito"/>
          <w:b/>
          <w:sz w:val="22"/>
          <w:szCs w:val="22"/>
          <w:highlight w:val="yellow"/>
        </w:rPr>
      </w:pPr>
      <w:r>
        <w:rPr>
          <w:rFonts w:ascii="Nunito" w:eastAsia="Nunito" w:hAnsi="Nunito" w:cs="Nunito"/>
          <w:b/>
          <w:sz w:val="22"/>
          <w:szCs w:val="22"/>
          <w:highlight w:val="yellow"/>
        </w:rPr>
        <w:t xml:space="preserve">We move to room </w:t>
      </w:r>
      <w:r w:rsidR="009213B8">
        <w:rPr>
          <w:rFonts w:ascii="Nunito" w:eastAsia="Nunito" w:hAnsi="Nunito" w:cs="Nunito"/>
          <w:b/>
          <w:sz w:val="22"/>
          <w:szCs w:val="22"/>
          <w:highlight w:val="yellow"/>
        </w:rPr>
        <w:t>115 for lab, when necessary</w:t>
      </w:r>
    </w:p>
    <w:p w14:paraId="28E2E29B" w14:textId="77777777" w:rsidR="00285E97" w:rsidRDefault="00285E97">
      <w:pPr>
        <w:pBdr>
          <w:top w:val="nil"/>
          <w:left w:val="nil"/>
          <w:bottom w:val="nil"/>
          <w:right w:val="nil"/>
          <w:between w:val="nil"/>
        </w:pBdr>
        <w:rPr>
          <w:rFonts w:ascii="Garamond" w:eastAsia="Garamond" w:hAnsi="Garamond" w:cs="Garamond"/>
          <w:b/>
          <w:color w:val="980000"/>
        </w:rPr>
      </w:pPr>
    </w:p>
    <w:p w14:paraId="231C1BDE" w14:textId="77777777" w:rsidR="00285E97" w:rsidRDefault="00000000">
      <w:pPr>
        <w:pBdr>
          <w:top w:val="nil"/>
          <w:left w:val="nil"/>
          <w:bottom w:val="nil"/>
          <w:right w:val="nil"/>
          <w:between w:val="nil"/>
        </w:pBdr>
        <w:rPr>
          <w:rFonts w:ascii="Nunito" w:eastAsia="Nunito" w:hAnsi="Nunito" w:cs="Nunito"/>
          <w:b/>
          <w:sz w:val="20"/>
          <w:szCs w:val="20"/>
        </w:rPr>
      </w:pPr>
      <w:r>
        <w:rPr>
          <w:rFonts w:ascii="Garamond" w:eastAsia="Garamond" w:hAnsi="Garamond" w:cs="Garamond"/>
          <w:b/>
          <w:color w:val="980000"/>
        </w:rPr>
        <w:t>Course description</w:t>
      </w:r>
      <w:r>
        <w:rPr>
          <w:rFonts w:ascii="Garamond" w:eastAsia="Garamond" w:hAnsi="Garamond" w:cs="Garamond"/>
          <w:b/>
          <w:color w:val="980000"/>
          <w:sz w:val="22"/>
          <w:szCs w:val="22"/>
        </w:rPr>
        <w:t>:</w:t>
      </w:r>
      <w:proofErr w:type="gramStart"/>
      <w:r>
        <w:rPr>
          <w:rFonts w:ascii="Garamond" w:eastAsia="Garamond" w:hAnsi="Garamond" w:cs="Garamond"/>
          <w:color w:val="9900FF"/>
          <w:sz w:val="22"/>
          <w:szCs w:val="22"/>
        </w:rPr>
        <w:t xml:space="preserve"> </w:t>
      </w:r>
      <w:r>
        <w:rPr>
          <w:rFonts w:ascii="Nunito" w:eastAsia="Nunito" w:hAnsi="Nunito" w:cs="Nunito"/>
          <w:b/>
          <w:color w:val="3C78D8"/>
          <w:sz w:val="20"/>
          <w:szCs w:val="20"/>
        </w:rPr>
        <w:t xml:space="preserve"> </w:t>
      </w:r>
      <w:r>
        <w:rPr>
          <w:rFonts w:ascii="Nunito" w:eastAsia="Nunito" w:hAnsi="Nunito" w:cs="Nunito"/>
          <w:b/>
          <w:sz w:val="20"/>
          <w:szCs w:val="20"/>
        </w:rPr>
        <w:t>:</w:t>
      </w:r>
      <w:proofErr w:type="gramEnd"/>
      <w:r>
        <w:rPr>
          <w:rFonts w:ascii="Nunito" w:eastAsia="Nunito" w:hAnsi="Nunito" w:cs="Nunito"/>
          <w:b/>
          <w:sz w:val="20"/>
          <w:szCs w:val="20"/>
        </w:rPr>
        <w:t xml:space="preserve"> The STEP Physics class will investigate the physical laws governing matter and energy. The focus will be on developing an understanding of the qualitative and quantitative aspects of physics, as well as applying mathematical thinking to problems.  Throughout this course, emphasis will be placed on observation, interpretation, and reasoning. We will model physical interactions using algebra, geometry, and trigonometry. This is a lab course, and many of the objectives are aligned with the New York State Physical Settings / Physics.</w:t>
      </w:r>
    </w:p>
    <w:p w14:paraId="0865D909" w14:textId="77777777" w:rsidR="00285E97" w:rsidRDefault="00285E97">
      <w:pPr>
        <w:shd w:val="clear" w:color="auto" w:fill="FFFFFF"/>
        <w:ind w:right="220"/>
        <w:rPr>
          <w:rFonts w:ascii="Nunito" w:eastAsia="Nunito" w:hAnsi="Nunito" w:cs="Nunito"/>
          <w:b/>
          <w:color w:val="BF9000"/>
          <w:sz w:val="20"/>
          <w:szCs w:val="20"/>
        </w:rPr>
      </w:pPr>
    </w:p>
    <w:p w14:paraId="4643E963" w14:textId="77777777" w:rsidR="00285E97" w:rsidRDefault="00000000">
      <w:pPr>
        <w:shd w:val="clear" w:color="auto" w:fill="FFFFFF"/>
        <w:ind w:right="220"/>
        <w:rPr>
          <w:rFonts w:ascii="Nunito" w:eastAsia="Nunito" w:hAnsi="Nunito" w:cs="Nunito"/>
          <w:b/>
          <w:sz w:val="20"/>
          <w:szCs w:val="20"/>
        </w:rPr>
      </w:pPr>
      <w:r>
        <w:rPr>
          <w:rFonts w:ascii="Nunito" w:eastAsia="Nunito" w:hAnsi="Nunito" w:cs="Nunito"/>
          <w:b/>
          <w:sz w:val="20"/>
          <w:szCs w:val="20"/>
        </w:rPr>
        <w:t xml:space="preserve">The course incorporates traditional units and Problem-Based, Pursuit-Based, or Project-Based Learning </w:t>
      </w:r>
      <w:proofErr w:type="gramStart"/>
      <w:r>
        <w:rPr>
          <w:rFonts w:ascii="Nunito" w:eastAsia="Nunito" w:hAnsi="Nunito" w:cs="Nunito"/>
          <w:b/>
          <w:sz w:val="20"/>
          <w:szCs w:val="20"/>
        </w:rPr>
        <w:t>Units  where</w:t>
      </w:r>
      <w:proofErr w:type="gramEnd"/>
      <w:r>
        <w:rPr>
          <w:rFonts w:ascii="Nunito" w:eastAsia="Nunito" w:hAnsi="Nunito" w:cs="Nunito"/>
          <w:b/>
          <w:sz w:val="20"/>
          <w:szCs w:val="20"/>
        </w:rPr>
        <w:t xml:space="preserve"> students investigate, create, and apply what they know to learn these ‘Big Ideas’ of physics:</w:t>
      </w:r>
    </w:p>
    <w:p w14:paraId="365D60DE" w14:textId="77777777" w:rsidR="00285E97" w:rsidRDefault="00000000">
      <w:pPr>
        <w:pBdr>
          <w:top w:val="nil"/>
          <w:left w:val="nil"/>
          <w:bottom w:val="nil"/>
          <w:right w:val="nil"/>
          <w:between w:val="nil"/>
        </w:pBdr>
        <w:shd w:val="clear" w:color="auto" w:fill="FFFFFF"/>
        <w:ind w:firstLine="720"/>
        <w:rPr>
          <w:rFonts w:ascii="Nunito" w:eastAsia="Nunito" w:hAnsi="Nunito" w:cs="Nunito"/>
          <w:b/>
          <w:color w:val="85200C"/>
          <w:sz w:val="20"/>
          <w:szCs w:val="20"/>
        </w:rPr>
      </w:pPr>
      <w:r>
        <w:rPr>
          <w:rFonts w:ascii="Nunito" w:eastAsia="Nunito" w:hAnsi="Nunito" w:cs="Nunito"/>
          <w:b/>
          <w:color w:val="85200C"/>
          <w:sz w:val="20"/>
          <w:szCs w:val="20"/>
        </w:rPr>
        <w:t>1 – Matter &amp; Measurement</w:t>
      </w:r>
      <w:r>
        <w:rPr>
          <w:rFonts w:ascii="Nunito" w:eastAsia="Nunito" w:hAnsi="Nunito" w:cs="Nunito"/>
          <w:b/>
          <w:color w:val="85200C"/>
          <w:sz w:val="20"/>
          <w:szCs w:val="20"/>
        </w:rPr>
        <w:tab/>
      </w:r>
      <w:r>
        <w:rPr>
          <w:rFonts w:ascii="Nunito" w:eastAsia="Nunito" w:hAnsi="Nunito" w:cs="Nunito"/>
          <w:b/>
          <w:color w:val="85200C"/>
          <w:sz w:val="20"/>
          <w:szCs w:val="20"/>
        </w:rPr>
        <w:tab/>
      </w:r>
      <w:r>
        <w:rPr>
          <w:rFonts w:ascii="Nunito" w:eastAsia="Nunito" w:hAnsi="Nunito" w:cs="Nunito"/>
          <w:b/>
          <w:color w:val="85200C"/>
          <w:sz w:val="20"/>
          <w:szCs w:val="20"/>
        </w:rPr>
        <w:tab/>
      </w:r>
    </w:p>
    <w:p w14:paraId="3759FFB0" w14:textId="77777777" w:rsidR="00285E97" w:rsidRDefault="00000000">
      <w:pPr>
        <w:pBdr>
          <w:top w:val="nil"/>
          <w:left w:val="nil"/>
          <w:bottom w:val="nil"/>
          <w:right w:val="nil"/>
          <w:between w:val="nil"/>
        </w:pBdr>
        <w:shd w:val="clear" w:color="auto" w:fill="FFFFFF"/>
        <w:ind w:firstLine="720"/>
        <w:rPr>
          <w:rFonts w:ascii="Nunito" w:eastAsia="Nunito" w:hAnsi="Nunito" w:cs="Nunito"/>
          <w:b/>
          <w:color w:val="85200C"/>
          <w:sz w:val="20"/>
          <w:szCs w:val="20"/>
        </w:rPr>
      </w:pPr>
      <w:r>
        <w:rPr>
          <w:rFonts w:ascii="Nunito" w:eastAsia="Nunito" w:hAnsi="Nunito" w:cs="Nunito"/>
          <w:b/>
          <w:color w:val="85200C"/>
          <w:sz w:val="20"/>
          <w:szCs w:val="20"/>
        </w:rPr>
        <w:t>2 – Vector and Scalar quantities and mathematics</w:t>
      </w:r>
    </w:p>
    <w:p w14:paraId="12B2D104" w14:textId="77777777" w:rsidR="00285E97" w:rsidRDefault="00000000">
      <w:pPr>
        <w:pBdr>
          <w:top w:val="nil"/>
          <w:left w:val="nil"/>
          <w:bottom w:val="nil"/>
          <w:right w:val="nil"/>
          <w:between w:val="nil"/>
        </w:pBdr>
        <w:shd w:val="clear" w:color="auto" w:fill="FFFFFF"/>
        <w:ind w:firstLine="720"/>
        <w:rPr>
          <w:rFonts w:ascii="Nunito" w:eastAsia="Nunito" w:hAnsi="Nunito" w:cs="Nunito"/>
          <w:b/>
          <w:color w:val="85200C"/>
          <w:sz w:val="20"/>
          <w:szCs w:val="20"/>
        </w:rPr>
      </w:pPr>
      <w:r>
        <w:rPr>
          <w:rFonts w:ascii="Nunito" w:eastAsia="Nunito" w:hAnsi="Nunito" w:cs="Nunito"/>
          <w:b/>
          <w:color w:val="85200C"/>
          <w:sz w:val="20"/>
          <w:szCs w:val="20"/>
        </w:rPr>
        <w:t xml:space="preserve">3 – Kinematics </w:t>
      </w:r>
    </w:p>
    <w:p w14:paraId="71094444" w14:textId="77777777" w:rsidR="00285E97" w:rsidRDefault="00000000">
      <w:pPr>
        <w:pBdr>
          <w:top w:val="nil"/>
          <w:left w:val="nil"/>
          <w:bottom w:val="nil"/>
          <w:right w:val="nil"/>
          <w:between w:val="nil"/>
        </w:pBdr>
        <w:shd w:val="clear" w:color="auto" w:fill="FFFFFF"/>
        <w:ind w:firstLine="720"/>
        <w:rPr>
          <w:rFonts w:ascii="Nunito" w:eastAsia="Nunito" w:hAnsi="Nunito" w:cs="Nunito"/>
          <w:b/>
          <w:color w:val="85200C"/>
          <w:sz w:val="20"/>
          <w:szCs w:val="20"/>
        </w:rPr>
      </w:pPr>
      <w:r>
        <w:rPr>
          <w:rFonts w:ascii="Nunito" w:eastAsia="Nunito" w:hAnsi="Nunito" w:cs="Nunito"/>
          <w:b/>
          <w:color w:val="85200C"/>
          <w:sz w:val="20"/>
          <w:szCs w:val="20"/>
        </w:rPr>
        <w:t>4 – Dynamics</w:t>
      </w:r>
    </w:p>
    <w:p w14:paraId="0B8CDF4A" w14:textId="77777777" w:rsidR="00285E97" w:rsidRDefault="00000000">
      <w:pPr>
        <w:pBdr>
          <w:top w:val="nil"/>
          <w:left w:val="nil"/>
          <w:bottom w:val="nil"/>
          <w:right w:val="nil"/>
          <w:between w:val="nil"/>
        </w:pBdr>
        <w:shd w:val="clear" w:color="auto" w:fill="FFFFFF"/>
        <w:ind w:firstLine="720"/>
        <w:rPr>
          <w:rFonts w:ascii="Nunito" w:eastAsia="Nunito" w:hAnsi="Nunito" w:cs="Nunito"/>
          <w:b/>
          <w:color w:val="85200C"/>
          <w:sz w:val="20"/>
          <w:szCs w:val="20"/>
        </w:rPr>
      </w:pPr>
      <w:r>
        <w:rPr>
          <w:rFonts w:ascii="Nunito" w:eastAsia="Nunito" w:hAnsi="Nunito" w:cs="Nunito"/>
          <w:b/>
          <w:color w:val="85200C"/>
          <w:sz w:val="20"/>
          <w:szCs w:val="20"/>
        </w:rPr>
        <w:t>5 – Conservation laws</w:t>
      </w:r>
    </w:p>
    <w:p w14:paraId="365ED3A7" w14:textId="77777777" w:rsidR="00285E97" w:rsidRDefault="00000000">
      <w:pPr>
        <w:pBdr>
          <w:top w:val="nil"/>
          <w:left w:val="nil"/>
          <w:bottom w:val="nil"/>
          <w:right w:val="nil"/>
          <w:between w:val="nil"/>
        </w:pBdr>
        <w:shd w:val="clear" w:color="auto" w:fill="FFFFFF"/>
        <w:ind w:firstLine="720"/>
        <w:rPr>
          <w:rFonts w:ascii="Nunito" w:eastAsia="Nunito" w:hAnsi="Nunito" w:cs="Nunito"/>
          <w:b/>
          <w:color w:val="85200C"/>
          <w:sz w:val="20"/>
          <w:szCs w:val="20"/>
        </w:rPr>
      </w:pPr>
      <w:r>
        <w:rPr>
          <w:rFonts w:ascii="Nunito" w:eastAsia="Nunito" w:hAnsi="Nunito" w:cs="Nunito"/>
          <w:b/>
          <w:color w:val="85200C"/>
          <w:sz w:val="20"/>
          <w:szCs w:val="20"/>
        </w:rPr>
        <w:t>6 – The mathematics of waves</w:t>
      </w:r>
    </w:p>
    <w:p w14:paraId="6EEA893A" w14:textId="77777777" w:rsidR="00285E97" w:rsidRDefault="00000000">
      <w:pPr>
        <w:pBdr>
          <w:top w:val="nil"/>
          <w:left w:val="nil"/>
          <w:bottom w:val="nil"/>
          <w:right w:val="nil"/>
          <w:between w:val="nil"/>
        </w:pBdr>
        <w:shd w:val="clear" w:color="auto" w:fill="FFFFFF"/>
        <w:ind w:firstLine="720"/>
        <w:rPr>
          <w:rFonts w:ascii="Nunito" w:eastAsia="Nunito" w:hAnsi="Nunito" w:cs="Nunito"/>
          <w:b/>
          <w:color w:val="85200C"/>
          <w:sz w:val="20"/>
          <w:szCs w:val="20"/>
        </w:rPr>
      </w:pPr>
      <w:r>
        <w:rPr>
          <w:rFonts w:ascii="Nunito" w:eastAsia="Nunito" w:hAnsi="Nunito" w:cs="Nunito"/>
          <w:b/>
          <w:color w:val="85200C"/>
          <w:sz w:val="20"/>
          <w:szCs w:val="20"/>
        </w:rPr>
        <w:t>7 – Electric charges, forces, and circuits</w:t>
      </w:r>
    </w:p>
    <w:p w14:paraId="369F74ED" w14:textId="77777777" w:rsidR="00285E97" w:rsidRDefault="00000000">
      <w:pPr>
        <w:pBdr>
          <w:top w:val="nil"/>
          <w:left w:val="nil"/>
          <w:bottom w:val="nil"/>
          <w:right w:val="nil"/>
          <w:between w:val="nil"/>
        </w:pBdr>
        <w:shd w:val="clear" w:color="auto" w:fill="FFFFFF"/>
        <w:ind w:firstLine="720"/>
        <w:rPr>
          <w:rFonts w:ascii="Nunito" w:eastAsia="Nunito" w:hAnsi="Nunito" w:cs="Nunito"/>
          <w:b/>
          <w:color w:val="85200C"/>
          <w:sz w:val="20"/>
          <w:szCs w:val="20"/>
        </w:rPr>
      </w:pPr>
      <w:r>
        <w:rPr>
          <w:rFonts w:ascii="Nunito" w:eastAsia="Nunito" w:hAnsi="Nunito" w:cs="Nunito"/>
          <w:b/>
          <w:color w:val="85200C"/>
          <w:sz w:val="20"/>
          <w:szCs w:val="20"/>
        </w:rPr>
        <w:tab/>
      </w:r>
      <w:r>
        <w:rPr>
          <w:rFonts w:ascii="Nunito" w:eastAsia="Nunito" w:hAnsi="Nunito" w:cs="Nunito"/>
          <w:b/>
          <w:color w:val="85200C"/>
          <w:sz w:val="20"/>
          <w:szCs w:val="20"/>
        </w:rPr>
        <w:tab/>
      </w:r>
      <w:r>
        <w:rPr>
          <w:rFonts w:ascii="Nunito" w:eastAsia="Nunito" w:hAnsi="Nunito" w:cs="Nunito"/>
          <w:b/>
          <w:color w:val="85200C"/>
          <w:sz w:val="20"/>
          <w:szCs w:val="20"/>
        </w:rPr>
        <w:tab/>
      </w:r>
    </w:p>
    <w:p w14:paraId="1E556F82" w14:textId="77777777" w:rsidR="00285E97" w:rsidRDefault="00000000">
      <w:pPr>
        <w:pBdr>
          <w:top w:val="nil"/>
          <w:left w:val="nil"/>
          <w:bottom w:val="nil"/>
          <w:right w:val="nil"/>
          <w:between w:val="nil"/>
        </w:pBdr>
        <w:spacing w:after="200" w:line="192" w:lineRule="auto"/>
        <w:jc w:val="both"/>
        <w:rPr>
          <w:rFonts w:ascii="Nunito" w:eastAsia="Nunito" w:hAnsi="Nunito" w:cs="Nunito"/>
          <w:b/>
          <w:sz w:val="20"/>
          <w:szCs w:val="20"/>
        </w:rPr>
      </w:pPr>
      <w:r>
        <w:rPr>
          <w:rFonts w:ascii="Garamond" w:eastAsia="Garamond" w:hAnsi="Garamond" w:cs="Garamond"/>
          <w:b/>
          <w:color w:val="85200C"/>
        </w:rPr>
        <w:t>TEXTS &amp; MATERIALS</w:t>
      </w:r>
      <w:r>
        <w:rPr>
          <w:rFonts w:ascii="Nunito" w:eastAsia="Nunito" w:hAnsi="Nunito" w:cs="Nunito"/>
          <w:b/>
          <w:color w:val="85200C"/>
          <w:sz w:val="22"/>
          <w:szCs w:val="22"/>
        </w:rPr>
        <w:t xml:space="preserve">   </w:t>
      </w:r>
      <w:r>
        <w:rPr>
          <w:rFonts w:ascii="Century Gothic" w:eastAsia="Century Gothic" w:hAnsi="Century Gothic" w:cs="Century Gothic"/>
          <w:b/>
          <w:color w:val="85200C"/>
          <w:sz w:val="22"/>
          <w:szCs w:val="22"/>
        </w:rPr>
        <w:t xml:space="preserve"> </w:t>
      </w:r>
      <w:r>
        <w:rPr>
          <w:b/>
          <w:color w:val="85200C"/>
          <w:sz w:val="22"/>
          <w:szCs w:val="22"/>
        </w:rPr>
        <w:t xml:space="preserve">     </w:t>
      </w:r>
      <w:r>
        <w:rPr>
          <w:b/>
          <w:color w:val="85200C"/>
        </w:rPr>
        <w:t xml:space="preserve">       </w:t>
      </w:r>
    </w:p>
    <w:p w14:paraId="4EA385AC" w14:textId="77777777" w:rsidR="00285E97" w:rsidRDefault="00000000">
      <w:pPr>
        <w:numPr>
          <w:ilvl w:val="0"/>
          <w:numId w:val="1"/>
        </w:numPr>
        <w:pBdr>
          <w:top w:val="nil"/>
          <w:left w:val="nil"/>
          <w:bottom w:val="nil"/>
          <w:right w:val="nil"/>
          <w:between w:val="nil"/>
        </w:pBdr>
        <w:spacing w:line="276" w:lineRule="auto"/>
        <w:rPr>
          <w:rFonts w:ascii="Nunito" w:eastAsia="Nunito" w:hAnsi="Nunito" w:cs="Nunito"/>
          <w:sz w:val="20"/>
          <w:szCs w:val="20"/>
        </w:rPr>
      </w:pPr>
      <w:r>
        <w:rPr>
          <w:rFonts w:ascii="Nunito" w:eastAsia="Nunito" w:hAnsi="Nunito" w:cs="Nunito"/>
          <w:b/>
          <w:color w:val="BF9000"/>
          <w:sz w:val="20"/>
          <w:szCs w:val="20"/>
        </w:rPr>
        <w:t>Textbook: Pearson Physics by Walker (should be downloaded to your iPad)</w:t>
      </w:r>
    </w:p>
    <w:p w14:paraId="724C0135" w14:textId="77777777" w:rsidR="00285E97" w:rsidRDefault="00000000">
      <w:pPr>
        <w:numPr>
          <w:ilvl w:val="0"/>
          <w:numId w:val="1"/>
        </w:numPr>
        <w:pBdr>
          <w:top w:val="nil"/>
          <w:left w:val="nil"/>
          <w:bottom w:val="nil"/>
          <w:right w:val="nil"/>
          <w:between w:val="nil"/>
        </w:pBdr>
        <w:spacing w:line="276" w:lineRule="auto"/>
        <w:rPr>
          <w:rFonts w:ascii="Nunito" w:eastAsia="Nunito" w:hAnsi="Nunito" w:cs="Nunito"/>
          <w:sz w:val="20"/>
          <w:szCs w:val="20"/>
        </w:rPr>
      </w:pPr>
      <w:r>
        <w:rPr>
          <w:rFonts w:ascii="Nunito" w:eastAsia="Nunito" w:hAnsi="Nunito" w:cs="Nunito"/>
          <w:b/>
          <w:color w:val="BF9000"/>
          <w:sz w:val="20"/>
          <w:szCs w:val="20"/>
        </w:rPr>
        <w:t xml:space="preserve">Calculator – </w:t>
      </w:r>
      <w:proofErr w:type="spellStart"/>
      <w:r>
        <w:rPr>
          <w:rFonts w:ascii="Nunito" w:eastAsia="Nunito" w:hAnsi="Nunito" w:cs="Nunito"/>
          <w:b/>
          <w:color w:val="BF9000"/>
          <w:sz w:val="20"/>
          <w:szCs w:val="20"/>
        </w:rPr>
        <w:t>Ti</w:t>
      </w:r>
      <w:proofErr w:type="spellEnd"/>
      <w:r>
        <w:rPr>
          <w:rFonts w:ascii="Nunito" w:eastAsia="Nunito" w:hAnsi="Nunito" w:cs="Nunito"/>
          <w:b/>
          <w:color w:val="BF9000"/>
          <w:sz w:val="20"/>
          <w:szCs w:val="20"/>
        </w:rPr>
        <w:t xml:space="preserve"> </w:t>
      </w:r>
      <w:proofErr w:type="spellStart"/>
      <w:r>
        <w:rPr>
          <w:rFonts w:ascii="Nunito" w:eastAsia="Nunito" w:hAnsi="Nunito" w:cs="Nunito"/>
          <w:b/>
          <w:color w:val="BF9000"/>
          <w:sz w:val="20"/>
          <w:szCs w:val="20"/>
        </w:rPr>
        <w:t>Nspire</w:t>
      </w:r>
      <w:proofErr w:type="spellEnd"/>
      <w:r>
        <w:rPr>
          <w:rFonts w:ascii="Nunito" w:eastAsia="Nunito" w:hAnsi="Nunito" w:cs="Nunito"/>
          <w:b/>
          <w:color w:val="BF9000"/>
          <w:sz w:val="20"/>
          <w:szCs w:val="20"/>
        </w:rPr>
        <w:t xml:space="preserve"> (be familiar with its functions especially exponents</w:t>
      </w:r>
    </w:p>
    <w:p w14:paraId="68D73368" w14:textId="77777777" w:rsidR="00285E97" w:rsidRDefault="00000000">
      <w:pPr>
        <w:numPr>
          <w:ilvl w:val="0"/>
          <w:numId w:val="2"/>
        </w:numPr>
        <w:pBdr>
          <w:top w:val="nil"/>
          <w:left w:val="nil"/>
          <w:bottom w:val="nil"/>
          <w:right w:val="nil"/>
          <w:between w:val="nil"/>
        </w:pBdr>
        <w:spacing w:line="276" w:lineRule="auto"/>
        <w:rPr>
          <w:rFonts w:ascii="Nunito" w:eastAsia="Nunito" w:hAnsi="Nunito" w:cs="Nunito"/>
          <w:b/>
          <w:color w:val="BF9000"/>
          <w:sz w:val="20"/>
          <w:szCs w:val="20"/>
        </w:rPr>
      </w:pPr>
      <w:r>
        <w:rPr>
          <w:rFonts w:ascii="Nunito" w:eastAsia="Nunito" w:hAnsi="Nunito" w:cs="Nunito"/>
          <w:b/>
          <w:color w:val="BF9000"/>
          <w:sz w:val="20"/>
          <w:szCs w:val="20"/>
        </w:rPr>
        <w:t xml:space="preserve"> iPad with </w:t>
      </w:r>
      <w:proofErr w:type="spellStart"/>
      <w:r>
        <w:rPr>
          <w:rFonts w:ascii="Nunito" w:eastAsia="Nunito" w:hAnsi="Nunito" w:cs="Nunito"/>
          <w:b/>
          <w:color w:val="BF9000"/>
          <w:sz w:val="20"/>
          <w:szCs w:val="20"/>
        </w:rPr>
        <w:t>SPARKvue</w:t>
      </w:r>
      <w:proofErr w:type="spellEnd"/>
      <w:r>
        <w:rPr>
          <w:rFonts w:ascii="Nunito" w:eastAsia="Nunito" w:hAnsi="Nunito" w:cs="Nunito"/>
          <w:b/>
          <w:color w:val="BF9000"/>
          <w:sz w:val="20"/>
          <w:szCs w:val="20"/>
        </w:rPr>
        <w:t xml:space="preserve"> App installed. Stylus and headphones.</w:t>
      </w:r>
    </w:p>
    <w:p w14:paraId="22DBFF04" w14:textId="77777777" w:rsidR="00285E97" w:rsidRDefault="00285E97">
      <w:pPr>
        <w:pBdr>
          <w:top w:val="nil"/>
          <w:left w:val="nil"/>
          <w:bottom w:val="nil"/>
          <w:right w:val="nil"/>
          <w:between w:val="nil"/>
        </w:pBdr>
        <w:jc w:val="both"/>
        <w:rPr>
          <w:rFonts w:ascii="Nunito" w:eastAsia="Nunito" w:hAnsi="Nunito" w:cs="Nunito"/>
          <w:b/>
          <w:color w:val="85200C"/>
          <w:sz w:val="22"/>
          <w:szCs w:val="22"/>
        </w:rPr>
      </w:pPr>
    </w:p>
    <w:p w14:paraId="6CD2F4F2" w14:textId="77777777" w:rsidR="00285E97" w:rsidRDefault="00000000">
      <w:pPr>
        <w:pBdr>
          <w:top w:val="nil"/>
          <w:left w:val="nil"/>
          <w:bottom w:val="nil"/>
          <w:right w:val="nil"/>
          <w:between w:val="nil"/>
        </w:pBdr>
        <w:jc w:val="both"/>
        <w:rPr>
          <w:rFonts w:ascii="Nunito" w:eastAsia="Nunito" w:hAnsi="Nunito" w:cs="Nunito"/>
          <w:sz w:val="22"/>
          <w:szCs w:val="22"/>
        </w:rPr>
      </w:pPr>
      <w:proofErr w:type="gramStart"/>
      <w:r>
        <w:rPr>
          <w:rFonts w:ascii="Garamond" w:eastAsia="Garamond" w:hAnsi="Garamond" w:cs="Garamond"/>
          <w:b/>
          <w:sz w:val="26"/>
          <w:szCs w:val="26"/>
        </w:rPr>
        <w:t>Behavior :</w:t>
      </w:r>
      <w:proofErr w:type="gramEnd"/>
      <w:r>
        <w:rPr>
          <w:rFonts w:ascii="Nunito" w:eastAsia="Nunito" w:hAnsi="Nunito" w:cs="Nunito"/>
          <w:b/>
        </w:rPr>
        <w:t xml:space="preserve"> </w:t>
      </w:r>
      <w:r>
        <w:rPr>
          <w:rFonts w:ascii="Nunito" w:eastAsia="Nunito" w:hAnsi="Nunito" w:cs="Nunito"/>
          <w:sz w:val="22"/>
          <w:szCs w:val="22"/>
        </w:rPr>
        <w:t xml:space="preserve">Minds are </w:t>
      </w:r>
      <w:r>
        <w:rPr>
          <w:rFonts w:ascii="Merriweather" w:eastAsia="Merriweather" w:hAnsi="Merriweather" w:cs="Merriweather"/>
          <w:b/>
          <w:sz w:val="22"/>
          <w:szCs w:val="22"/>
        </w:rPr>
        <w:t>ON Physics</w:t>
      </w:r>
      <w:r>
        <w:rPr>
          <w:rFonts w:ascii="Nunito" w:eastAsia="Nunito" w:hAnsi="Nunito" w:cs="Nunito"/>
          <w:sz w:val="22"/>
          <w:szCs w:val="22"/>
        </w:rPr>
        <w:t xml:space="preserve"> in the physics  classroom for 42 minutes! This </w:t>
      </w:r>
      <w:proofErr w:type="gramStart"/>
      <w:r>
        <w:rPr>
          <w:rFonts w:ascii="Nunito" w:eastAsia="Nunito" w:hAnsi="Nunito" w:cs="Nunito"/>
          <w:sz w:val="22"/>
          <w:szCs w:val="22"/>
        </w:rPr>
        <w:t>means</w:t>
      </w:r>
      <w:proofErr w:type="gramEnd"/>
    </w:p>
    <w:p w14:paraId="740BE677" w14:textId="77777777" w:rsidR="00285E97" w:rsidRDefault="00000000">
      <w:pPr>
        <w:pBdr>
          <w:top w:val="nil"/>
          <w:left w:val="nil"/>
          <w:bottom w:val="nil"/>
          <w:right w:val="nil"/>
          <w:between w:val="nil"/>
        </w:pBdr>
        <w:jc w:val="both"/>
        <w:rPr>
          <w:rFonts w:ascii="Nunito" w:eastAsia="Nunito" w:hAnsi="Nunito" w:cs="Nunito"/>
          <w:sz w:val="22"/>
          <w:szCs w:val="22"/>
        </w:rPr>
      </w:pPr>
      <w:r>
        <w:rPr>
          <w:rFonts w:ascii="Nunito" w:eastAsia="Nunito" w:hAnsi="Nunito" w:cs="Nunito"/>
          <w:sz w:val="22"/>
          <w:szCs w:val="22"/>
        </w:rPr>
        <w:t>Respecting yourself, your peers, and all adults in our classrooms. Always.</w:t>
      </w:r>
    </w:p>
    <w:p w14:paraId="07955B7F" w14:textId="77777777" w:rsidR="00285E97" w:rsidRDefault="00000000">
      <w:pPr>
        <w:pBdr>
          <w:top w:val="nil"/>
          <w:left w:val="nil"/>
          <w:bottom w:val="nil"/>
          <w:right w:val="nil"/>
          <w:between w:val="nil"/>
        </w:pBdr>
        <w:jc w:val="both"/>
        <w:rPr>
          <w:rFonts w:ascii="Nunito" w:eastAsia="Nunito" w:hAnsi="Nunito" w:cs="Nunito"/>
          <w:sz w:val="22"/>
          <w:szCs w:val="22"/>
        </w:rPr>
      </w:pPr>
      <w:r>
        <w:rPr>
          <w:rFonts w:ascii="Nunito" w:eastAsia="Nunito" w:hAnsi="Nunito" w:cs="Nunito"/>
          <w:sz w:val="22"/>
          <w:szCs w:val="22"/>
        </w:rPr>
        <w:t>Do NOT be distracted by your phone!</w:t>
      </w:r>
    </w:p>
    <w:p w14:paraId="07E3B8C9" w14:textId="77777777" w:rsidR="00285E97" w:rsidRDefault="00000000">
      <w:pPr>
        <w:pBdr>
          <w:top w:val="nil"/>
          <w:left w:val="nil"/>
          <w:bottom w:val="nil"/>
          <w:right w:val="nil"/>
          <w:between w:val="nil"/>
        </w:pBdr>
        <w:jc w:val="both"/>
        <w:rPr>
          <w:rFonts w:ascii="Nunito" w:eastAsia="Nunito" w:hAnsi="Nunito" w:cs="Nunito"/>
          <w:sz w:val="22"/>
          <w:szCs w:val="22"/>
        </w:rPr>
      </w:pPr>
      <w:r>
        <w:rPr>
          <w:rFonts w:ascii="Nunito" w:eastAsia="Nunito" w:hAnsi="Nunito" w:cs="Nunito"/>
          <w:sz w:val="22"/>
          <w:szCs w:val="22"/>
        </w:rPr>
        <w:t xml:space="preserve">Focus </w:t>
      </w:r>
      <w:r>
        <w:rPr>
          <w:rFonts w:ascii="Nunito" w:eastAsia="Nunito" w:hAnsi="Nunito" w:cs="Nunito"/>
          <w:b/>
          <w:sz w:val="22"/>
          <w:szCs w:val="22"/>
        </w:rPr>
        <w:t>your</w:t>
      </w:r>
      <w:r>
        <w:rPr>
          <w:rFonts w:ascii="Nunito" w:eastAsia="Nunito" w:hAnsi="Nunito" w:cs="Nunito"/>
          <w:sz w:val="22"/>
          <w:szCs w:val="22"/>
        </w:rPr>
        <w:t xml:space="preserve"> brain to make meaning; Use all lab materials safely; follow directions.</w:t>
      </w:r>
    </w:p>
    <w:p w14:paraId="4634997D" w14:textId="77777777" w:rsidR="00285E97" w:rsidRDefault="00000000">
      <w:pPr>
        <w:pBdr>
          <w:top w:val="nil"/>
          <w:left w:val="nil"/>
          <w:bottom w:val="nil"/>
          <w:right w:val="nil"/>
          <w:between w:val="nil"/>
        </w:pBdr>
        <w:jc w:val="both"/>
        <w:rPr>
          <w:rFonts w:ascii="Nunito" w:eastAsia="Nunito" w:hAnsi="Nunito" w:cs="Nunito"/>
          <w:sz w:val="22"/>
          <w:szCs w:val="22"/>
        </w:rPr>
      </w:pPr>
      <w:r>
        <w:rPr>
          <w:rFonts w:ascii="Nunito" w:eastAsia="Nunito" w:hAnsi="Nunito" w:cs="Nunito"/>
          <w:sz w:val="22"/>
          <w:szCs w:val="22"/>
        </w:rPr>
        <w:t>Make significant contributions in your lab group.</w:t>
      </w:r>
    </w:p>
    <w:p w14:paraId="6AF1192A" w14:textId="77777777" w:rsidR="00285E97" w:rsidRDefault="00285E97">
      <w:pPr>
        <w:pBdr>
          <w:top w:val="nil"/>
          <w:left w:val="nil"/>
          <w:bottom w:val="nil"/>
          <w:right w:val="nil"/>
          <w:between w:val="nil"/>
        </w:pBdr>
        <w:jc w:val="both"/>
        <w:rPr>
          <w:rFonts w:ascii="Nunito" w:eastAsia="Nunito" w:hAnsi="Nunito" w:cs="Nunito"/>
          <w:sz w:val="22"/>
          <w:szCs w:val="22"/>
        </w:rPr>
      </w:pPr>
    </w:p>
    <w:p w14:paraId="3E5F4869" w14:textId="77777777" w:rsidR="00285E97" w:rsidRDefault="00000000">
      <w:pPr>
        <w:pBdr>
          <w:top w:val="nil"/>
          <w:left w:val="nil"/>
          <w:bottom w:val="nil"/>
          <w:right w:val="nil"/>
          <w:between w:val="nil"/>
        </w:pBdr>
        <w:jc w:val="both"/>
        <w:rPr>
          <w:rFonts w:ascii="Nunito" w:eastAsia="Nunito" w:hAnsi="Nunito" w:cs="Nunito"/>
          <w:b/>
          <w:sz w:val="22"/>
          <w:szCs w:val="22"/>
        </w:rPr>
        <w:sectPr w:rsidR="00285E97">
          <w:headerReference w:type="even" r:id="rId8"/>
          <w:headerReference w:type="default" r:id="rId9"/>
          <w:footerReference w:type="even" r:id="rId10"/>
          <w:footerReference w:type="default" r:id="rId11"/>
          <w:headerReference w:type="first" r:id="rId12"/>
          <w:footerReference w:type="first" r:id="rId13"/>
          <w:pgSz w:w="12240" w:h="15840"/>
          <w:pgMar w:top="863" w:right="720" w:bottom="720" w:left="1080" w:header="720" w:footer="720" w:gutter="0"/>
          <w:pgNumType w:start="1"/>
          <w:cols w:space="720"/>
          <w:titlePg/>
        </w:sectPr>
      </w:pPr>
      <w:r>
        <w:rPr>
          <w:rFonts w:ascii="Nunito" w:eastAsia="Nunito" w:hAnsi="Nunito" w:cs="Nunito"/>
          <w:sz w:val="22"/>
          <w:szCs w:val="22"/>
        </w:rPr>
        <w:t>ALL Student Handbook rules are expected to be followed including no headphone use in the hallways outside of lunch periods. In addition, Science Department Lab Safety guidelines are in force.</w:t>
      </w:r>
    </w:p>
    <w:p w14:paraId="6869AA33" w14:textId="77777777" w:rsidR="00285E97" w:rsidRDefault="00000000">
      <w:pPr>
        <w:pBdr>
          <w:top w:val="nil"/>
          <w:left w:val="nil"/>
          <w:bottom w:val="nil"/>
          <w:right w:val="nil"/>
          <w:between w:val="nil"/>
        </w:pBdr>
        <w:jc w:val="both"/>
        <w:rPr>
          <w:rFonts w:ascii="Garamond" w:eastAsia="Garamond" w:hAnsi="Garamond" w:cs="Garamond"/>
          <w:b/>
          <w:color w:val="0B5394"/>
          <w:sz w:val="26"/>
          <w:szCs w:val="26"/>
        </w:rPr>
      </w:pPr>
      <w:r>
        <w:rPr>
          <w:rFonts w:ascii="Garamond" w:eastAsia="Garamond" w:hAnsi="Garamond" w:cs="Garamond"/>
          <w:b/>
          <w:color w:val="980000"/>
          <w:sz w:val="26"/>
          <w:szCs w:val="26"/>
        </w:rPr>
        <w:lastRenderedPageBreak/>
        <w:t>Curricular Content:</w:t>
      </w:r>
      <w:r>
        <w:rPr>
          <w:rFonts w:ascii="Garamond" w:eastAsia="Garamond" w:hAnsi="Garamond" w:cs="Garamond"/>
          <w:b/>
          <w:color w:val="0B5394"/>
          <w:sz w:val="26"/>
          <w:szCs w:val="26"/>
        </w:rPr>
        <w:t xml:space="preserve"> </w:t>
      </w:r>
    </w:p>
    <w:p w14:paraId="38B3605D" w14:textId="77777777" w:rsidR="00285E97" w:rsidRDefault="00000000">
      <w:pPr>
        <w:pBdr>
          <w:top w:val="nil"/>
          <w:left w:val="nil"/>
          <w:bottom w:val="nil"/>
          <w:right w:val="nil"/>
          <w:between w:val="nil"/>
        </w:pBdr>
        <w:jc w:val="both"/>
        <w:rPr>
          <w:rFonts w:ascii="Nunito" w:eastAsia="Nunito" w:hAnsi="Nunito" w:cs="Nunito"/>
          <w:color w:val="0B5394"/>
          <w:sz w:val="20"/>
          <w:szCs w:val="20"/>
        </w:rPr>
      </w:pPr>
      <w:r>
        <w:rPr>
          <w:rFonts w:ascii="Nunito" w:eastAsia="Nunito" w:hAnsi="Nunito" w:cs="Nunito"/>
          <w:b/>
          <w:color w:val="0B5394"/>
          <w:sz w:val="20"/>
          <w:szCs w:val="20"/>
        </w:rPr>
        <w:t xml:space="preserve">Work to achieve </w:t>
      </w:r>
      <w:r>
        <w:rPr>
          <w:rFonts w:ascii="Nunito" w:eastAsia="Nunito" w:hAnsi="Nunito" w:cs="Nunito"/>
          <w:b/>
          <w:color w:val="980000"/>
          <w:sz w:val="20"/>
          <w:szCs w:val="20"/>
        </w:rPr>
        <w:t>your</w:t>
      </w:r>
      <w:r>
        <w:rPr>
          <w:rFonts w:ascii="Nunito" w:eastAsia="Nunito" w:hAnsi="Nunito" w:cs="Nunito"/>
          <w:b/>
          <w:color w:val="0B5394"/>
          <w:sz w:val="20"/>
          <w:szCs w:val="20"/>
        </w:rPr>
        <w:t xml:space="preserve"> goals</w:t>
      </w:r>
      <w:r>
        <w:rPr>
          <w:rFonts w:ascii="Nunito" w:eastAsia="Nunito" w:hAnsi="Nunito" w:cs="Nunito"/>
          <w:sz w:val="20"/>
          <w:szCs w:val="20"/>
        </w:rPr>
        <w:t xml:space="preserve">. </w:t>
      </w:r>
      <w:r>
        <w:rPr>
          <w:rFonts w:ascii="Nunito" w:eastAsia="Nunito" w:hAnsi="Nunito" w:cs="Nunito"/>
          <w:color w:val="0B5394"/>
          <w:sz w:val="20"/>
          <w:szCs w:val="20"/>
        </w:rPr>
        <w:t xml:space="preserve">Do take time to read, take notes, and reflect on the concepts as you study those notes. </w:t>
      </w:r>
    </w:p>
    <w:p w14:paraId="54849099" w14:textId="77777777" w:rsidR="00285E97" w:rsidRDefault="00285E97">
      <w:pPr>
        <w:pBdr>
          <w:top w:val="nil"/>
          <w:left w:val="nil"/>
          <w:bottom w:val="nil"/>
          <w:right w:val="nil"/>
          <w:between w:val="nil"/>
        </w:pBdr>
        <w:jc w:val="both"/>
        <w:rPr>
          <w:rFonts w:ascii="Nunito" w:eastAsia="Nunito" w:hAnsi="Nunito" w:cs="Nunito"/>
          <w:b/>
          <w:sz w:val="22"/>
          <w:szCs w:val="22"/>
        </w:rPr>
      </w:pPr>
    </w:p>
    <w:tbl>
      <w:tblPr>
        <w:tblStyle w:val="a"/>
        <w:tblW w:w="10080" w:type="dxa"/>
        <w:tblInd w:w="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7601"/>
        <w:gridCol w:w="2479"/>
      </w:tblGrid>
      <w:tr w:rsidR="00285E97" w14:paraId="2298E814" w14:textId="77777777">
        <w:trPr>
          <w:trHeight w:val="362"/>
        </w:trPr>
        <w:tc>
          <w:tcPr>
            <w:tcW w:w="76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CAC1BFD" w14:textId="77777777" w:rsidR="00285E97" w:rsidRDefault="00000000">
            <w:pPr>
              <w:pBdr>
                <w:top w:val="nil"/>
                <w:left w:val="nil"/>
                <w:bottom w:val="nil"/>
                <w:right w:val="nil"/>
                <w:between w:val="nil"/>
              </w:pBdr>
              <w:rPr>
                <w:rFonts w:ascii="Nunito" w:eastAsia="Nunito" w:hAnsi="Nunito" w:cs="Nunito"/>
                <w:color w:val="980000"/>
                <w:sz w:val="20"/>
                <w:szCs w:val="20"/>
              </w:rPr>
            </w:pPr>
            <w:r>
              <w:rPr>
                <w:rFonts w:ascii="Nunito" w:eastAsia="Nunito" w:hAnsi="Nunito" w:cs="Nunito"/>
                <w:b/>
                <w:color w:val="980000"/>
                <w:sz w:val="20"/>
                <w:szCs w:val="20"/>
              </w:rPr>
              <w:t xml:space="preserve">QUARTER 1 </w:t>
            </w:r>
          </w:p>
        </w:tc>
        <w:tc>
          <w:tcPr>
            <w:tcW w:w="24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1BAB404" w14:textId="77777777" w:rsidR="00285E97" w:rsidRDefault="00000000">
            <w:pPr>
              <w:pBdr>
                <w:top w:val="nil"/>
                <w:left w:val="nil"/>
                <w:bottom w:val="nil"/>
                <w:right w:val="nil"/>
                <w:between w:val="nil"/>
              </w:pBdr>
              <w:jc w:val="center"/>
              <w:rPr>
                <w:rFonts w:ascii="Nunito" w:eastAsia="Nunito" w:hAnsi="Nunito" w:cs="Nunito"/>
                <w:color w:val="980000"/>
                <w:sz w:val="20"/>
                <w:szCs w:val="20"/>
              </w:rPr>
            </w:pPr>
            <w:r>
              <w:rPr>
                <w:rFonts w:ascii="Nunito" w:eastAsia="Nunito" w:hAnsi="Nunito" w:cs="Nunito"/>
                <w:i/>
                <w:color w:val="980000"/>
                <w:sz w:val="20"/>
                <w:szCs w:val="20"/>
              </w:rPr>
              <w:t>Textbook chapters</w:t>
            </w:r>
          </w:p>
        </w:tc>
      </w:tr>
      <w:tr w:rsidR="00285E97" w14:paraId="33399F60" w14:textId="77777777">
        <w:tc>
          <w:tcPr>
            <w:tcW w:w="7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0C0D06" w14:textId="77777777" w:rsidR="00285E97" w:rsidRDefault="00000000">
            <w:pPr>
              <w:pBdr>
                <w:top w:val="nil"/>
                <w:left w:val="nil"/>
                <w:bottom w:val="nil"/>
                <w:right w:val="nil"/>
                <w:between w:val="nil"/>
              </w:pBdr>
              <w:spacing w:line="360" w:lineRule="auto"/>
              <w:rPr>
                <w:rFonts w:ascii="Nunito" w:eastAsia="Nunito" w:hAnsi="Nunito" w:cs="Nunito"/>
                <w:b/>
                <w:sz w:val="20"/>
                <w:szCs w:val="20"/>
              </w:rPr>
            </w:pPr>
            <w:r>
              <w:rPr>
                <w:rFonts w:ascii="Nunito" w:eastAsia="Nunito" w:hAnsi="Nunito" w:cs="Nunito"/>
                <w:b/>
                <w:sz w:val="20"/>
                <w:szCs w:val="20"/>
              </w:rPr>
              <w:t>Matter, Measurement, Scalars/Vectors,</w:t>
            </w:r>
          </w:p>
        </w:tc>
        <w:tc>
          <w:tcPr>
            <w:tcW w:w="2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C7D23" w14:textId="77777777" w:rsidR="00285E97" w:rsidRDefault="00000000">
            <w:pPr>
              <w:pBdr>
                <w:top w:val="nil"/>
                <w:left w:val="nil"/>
                <w:bottom w:val="nil"/>
                <w:right w:val="nil"/>
                <w:between w:val="nil"/>
              </w:pBdr>
              <w:jc w:val="center"/>
              <w:rPr>
                <w:rFonts w:ascii="Nunito" w:eastAsia="Nunito" w:hAnsi="Nunito" w:cs="Nunito"/>
                <w:b/>
                <w:sz w:val="20"/>
                <w:szCs w:val="20"/>
              </w:rPr>
            </w:pPr>
            <w:r>
              <w:rPr>
                <w:rFonts w:ascii="Nunito" w:eastAsia="Nunito" w:hAnsi="Nunito" w:cs="Nunito"/>
                <w:b/>
                <w:sz w:val="20"/>
                <w:szCs w:val="20"/>
              </w:rPr>
              <w:t>1,2</w:t>
            </w:r>
          </w:p>
        </w:tc>
      </w:tr>
      <w:tr w:rsidR="00285E97" w14:paraId="4278CDF7" w14:textId="77777777">
        <w:tc>
          <w:tcPr>
            <w:tcW w:w="7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A402DC" w14:textId="77777777" w:rsidR="00285E97" w:rsidRDefault="00000000">
            <w:pPr>
              <w:pBdr>
                <w:top w:val="nil"/>
                <w:left w:val="nil"/>
                <w:bottom w:val="nil"/>
                <w:right w:val="nil"/>
                <w:between w:val="nil"/>
              </w:pBdr>
              <w:rPr>
                <w:rFonts w:ascii="Nunito" w:eastAsia="Nunito" w:hAnsi="Nunito" w:cs="Nunito"/>
                <w:b/>
                <w:sz w:val="20"/>
                <w:szCs w:val="20"/>
              </w:rPr>
            </w:pPr>
            <w:r>
              <w:rPr>
                <w:rFonts w:ascii="Nunito" w:eastAsia="Nunito" w:hAnsi="Nunito" w:cs="Nunito"/>
                <w:b/>
                <w:sz w:val="20"/>
                <w:szCs w:val="20"/>
              </w:rPr>
              <w:t>Kinematics and Dynamics</w:t>
            </w:r>
          </w:p>
        </w:tc>
        <w:tc>
          <w:tcPr>
            <w:tcW w:w="2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0E9BB8" w14:textId="77777777" w:rsidR="00285E97" w:rsidRDefault="00000000">
            <w:pPr>
              <w:jc w:val="center"/>
              <w:rPr>
                <w:rFonts w:ascii="Nunito" w:eastAsia="Nunito" w:hAnsi="Nunito" w:cs="Nunito"/>
                <w:b/>
                <w:sz w:val="20"/>
                <w:szCs w:val="20"/>
              </w:rPr>
            </w:pPr>
            <w:r>
              <w:rPr>
                <w:rFonts w:ascii="Nunito" w:eastAsia="Nunito" w:hAnsi="Nunito" w:cs="Nunito"/>
                <w:b/>
                <w:sz w:val="20"/>
                <w:szCs w:val="20"/>
              </w:rPr>
              <w:t>3,4</w:t>
            </w:r>
          </w:p>
        </w:tc>
      </w:tr>
      <w:tr w:rsidR="00285E97" w14:paraId="7F230F7D" w14:textId="77777777">
        <w:tc>
          <w:tcPr>
            <w:tcW w:w="7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825AB1" w14:textId="77777777" w:rsidR="00285E97" w:rsidRDefault="00000000">
            <w:pPr>
              <w:pBdr>
                <w:top w:val="nil"/>
                <w:left w:val="nil"/>
                <w:bottom w:val="nil"/>
                <w:right w:val="nil"/>
                <w:between w:val="nil"/>
              </w:pBdr>
              <w:rPr>
                <w:rFonts w:ascii="Nunito" w:eastAsia="Nunito" w:hAnsi="Nunito" w:cs="Nunito"/>
                <w:b/>
                <w:sz w:val="20"/>
                <w:szCs w:val="20"/>
              </w:rPr>
            </w:pPr>
            <w:r>
              <w:rPr>
                <w:rFonts w:ascii="Nunito" w:eastAsia="Nunito" w:hAnsi="Nunito" w:cs="Nunito"/>
                <w:b/>
                <w:sz w:val="20"/>
                <w:szCs w:val="20"/>
              </w:rPr>
              <w:t>Newton’s Laws</w:t>
            </w:r>
          </w:p>
        </w:tc>
        <w:tc>
          <w:tcPr>
            <w:tcW w:w="2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E0999" w14:textId="77777777" w:rsidR="00285E97" w:rsidRDefault="00000000">
            <w:pPr>
              <w:jc w:val="center"/>
              <w:rPr>
                <w:rFonts w:ascii="Nunito" w:eastAsia="Nunito" w:hAnsi="Nunito" w:cs="Nunito"/>
                <w:b/>
                <w:sz w:val="20"/>
                <w:szCs w:val="20"/>
              </w:rPr>
            </w:pPr>
            <w:r>
              <w:rPr>
                <w:rFonts w:ascii="Nunito" w:eastAsia="Nunito" w:hAnsi="Nunito" w:cs="Nunito"/>
                <w:b/>
                <w:sz w:val="20"/>
                <w:szCs w:val="20"/>
              </w:rPr>
              <w:t>5</w:t>
            </w:r>
          </w:p>
        </w:tc>
      </w:tr>
      <w:tr w:rsidR="00285E97" w14:paraId="07D091F9" w14:textId="77777777">
        <w:tc>
          <w:tcPr>
            <w:tcW w:w="7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16379A" w14:textId="77777777" w:rsidR="00285E97" w:rsidRDefault="00000000">
            <w:pPr>
              <w:pBdr>
                <w:top w:val="nil"/>
                <w:left w:val="nil"/>
                <w:bottom w:val="nil"/>
                <w:right w:val="nil"/>
                <w:between w:val="nil"/>
              </w:pBdr>
              <w:rPr>
                <w:rFonts w:ascii="Nunito" w:eastAsia="Nunito" w:hAnsi="Nunito" w:cs="Nunito"/>
                <w:b/>
                <w:sz w:val="20"/>
                <w:szCs w:val="20"/>
              </w:rPr>
            </w:pPr>
            <w:r>
              <w:rPr>
                <w:rFonts w:ascii="Nunito" w:eastAsia="Nunito" w:hAnsi="Nunito" w:cs="Nunito"/>
                <w:b/>
                <w:sz w:val="20"/>
                <w:szCs w:val="20"/>
              </w:rPr>
              <w:t>Work and Energy (Conservation of energy)</w:t>
            </w:r>
          </w:p>
        </w:tc>
        <w:tc>
          <w:tcPr>
            <w:tcW w:w="2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5FFF44" w14:textId="77777777" w:rsidR="00285E97" w:rsidRDefault="00000000">
            <w:pPr>
              <w:pBdr>
                <w:top w:val="nil"/>
                <w:left w:val="nil"/>
                <w:bottom w:val="nil"/>
                <w:right w:val="nil"/>
                <w:between w:val="nil"/>
              </w:pBdr>
              <w:jc w:val="center"/>
              <w:rPr>
                <w:rFonts w:ascii="Nunito" w:eastAsia="Nunito" w:hAnsi="Nunito" w:cs="Nunito"/>
                <w:b/>
                <w:sz w:val="20"/>
                <w:szCs w:val="20"/>
              </w:rPr>
            </w:pPr>
            <w:r>
              <w:rPr>
                <w:rFonts w:ascii="Nunito" w:eastAsia="Nunito" w:hAnsi="Nunito" w:cs="Nunito"/>
                <w:b/>
                <w:sz w:val="20"/>
                <w:szCs w:val="20"/>
              </w:rPr>
              <w:t>6</w:t>
            </w:r>
          </w:p>
        </w:tc>
      </w:tr>
      <w:tr w:rsidR="00285E97" w14:paraId="54B2ECB2" w14:textId="77777777">
        <w:trPr>
          <w:trHeight w:val="383"/>
        </w:trPr>
        <w:tc>
          <w:tcPr>
            <w:tcW w:w="7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7CAEC2" w14:textId="77777777" w:rsidR="00285E97" w:rsidRDefault="00000000">
            <w:pPr>
              <w:rPr>
                <w:rFonts w:ascii="Nunito" w:eastAsia="Nunito" w:hAnsi="Nunito" w:cs="Nunito"/>
                <w:color w:val="980000"/>
                <w:sz w:val="20"/>
                <w:szCs w:val="20"/>
              </w:rPr>
            </w:pPr>
            <w:r>
              <w:rPr>
                <w:rFonts w:ascii="Nunito" w:eastAsia="Nunito" w:hAnsi="Nunito" w:cs="Nunito"/>
                <w:b/>
                <w:color w:val="980000"/>
                <w:sz w:val="20"/>
                <w:szCs w:val="20"/>
              </w:rPr>
              <w:t>QUARTER  2</w:t>
            </w:r>
          </w:p>
        </w:tc>
        <w:tc>
          <w:tcPr>
            <w:tcW w:w="2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49363F" w14:textId="77777777" w:rsidR="00285E97" w:rsidRDefault="00285E97">
            <w:pPr>
              <w:jc w:val="center"/>
              <w:rPr>
                <w:rFonts w:ascii="Nunito" w:eastAsia="Nunito" w:hAnsi="Nunito" w:cs="Nunito"/>
                <w:color w:val="980000"/>
                <w:sz w:val="20"/>
                <w:szCs w:val="20"/>
              </w:rPr>
            </w:pPr>
          </w:p>
        </w:tc>
      </w:tr>
      <w:tr w:rsidR="00285E97" w14:paraId="7B97B220" w14:textId="77777777">
        <w:tc>
          <w:tcPr>
            <w:tcW w:w="7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2F5263" w14:textId="77777777" w:rsidR="00285E97" w:rsidRDefault="00000000">
            <w:pPr>
              <w:rPr>
                <w:rFonts w:ascii="Nunito" w:eastAsia="Nunito" w:hAnsi="Nunito" w:cs="Nunito"/>
                <w:b/>
                <w:sz w:val="20"/>
                <w:szCs w:val="20"/>
              </w:rPr>
            </w:pPr>
            <w:r>
              <w:rPr>
                <w:rFonts w:ascii="Nunito" w:eastAsia="Nunito" w:hAnsi="Nunito" w:cs="Nunito"/>
                <w:b/>
                <w:sz w:val="20"/>
                <w:szCs w:val="20"/>
              </w:rPr>
              <w:t>Linear Momentum, Impulse</w:t>
            </w:r>
          </w:p>
        </w:tc>
        <w:tc>
          <w:tcPr>
            <w:tcW w:w="2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78851F" w14:textId="77777777" w:rsidR="00285E97" w:rsidRDefault="00000000">
            <w:pPr>
              <w:jc w:val="center"/>
              <w:rPr>
                <w:rFonts w:ascii="Nunito" w:eastAsia="Nunito" w:hAnsi="Nunito" w:cs="Nunito"/>
                <w:b/>
                <w:sz w:val="20"/>
                <w:szCs w:val="20"/>
              </w:rPr>
            </w:pPr>
            <w:r>
              <w:rPr>
                <w:rFonts w:ascii="Nunito" w:eastAsia="Nunito" w:hAnsi="Nunito" w:cs="Nunito"/>
                <w:b/>
                <w:sz w:val="20"/>
                <w:szCs w:val="20"/>
              </w:rPr>
              <w:t>7</w:t>
            </w:r>
          </w:p>
        </w:tc>
      </w:tr>
      <w:tr w:rsidR="00285E97" w14:paraId="70EF0ABD" w14:textId="77777777">
        <w:tc>
          <w:tcPr>
            <w:tcW w:w="7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997ADA" w14:textId="77777777" w:rsidR="00285E97" w:rsidRDefault="00000000">
            <w:pPr>
              <w:rPr>
                <w:rFonts w:ascii="Nunito" w:eastAsia="Nunito" w:hAnsi="Nunito" w:cs="Nunito"/>
                <w:b/>
                <w:sz w:val="20"/>
                <w:szCs w:val="20"/>
              </w:rPr>
            </w:pPr>
            <w:r>
              <w:rPr>
                <w:rFonts w:ascii="Nunito" w:eastAsia="Nunito" w:hAnsi="Nunito" w:cs="Nunito"/>
                <w:b/>
                <w:sz w:val="20"/>
                <w:szCs w:val="20"/>
              </w:rPr>
              <w:t>Conservation of Momentum</w:t>
            </w:r>
          </w:p>
        </w:tc>
        <w:tc>
          <w:tcPr>
            <w:tcW w:w="2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0AAF2C" w14:textId="77777777" w:rsidR="00285E97" w:rsidRDefault="00000000">
            <w:pPr>
              <w:jc w:val="center"/>
              <w:rPr>
                <w:rFonts w:ascii="Nunito" w:eastAsia="Nunito" w:hAnsi="Nunito" w:cs="Nunito"/>
                <w:b/>
                <w:sz w:val="20"/>
                <w:szCs w:val="20"/>
              </w:rPr>
            </w:pPr>
            <w:r>
              <w:rPr>
                <w:rFonts w:ascii="Nunito" w:eastAsia="Nunito" w:hAnsi="Nunito" w:cs="Nunito"/>
                <w:b/>
                <w:sz w:val="20"/>
                <w:szCs w:val="20"/>
              </w:rPr>
              <w:t>7</w:t>
            </w:r>
          </w:p>
        </w:tc>
      </w:tr>
      <w:tr w:rsidR="00285E97" w14:paraId="05A29F65" w14:textId="77777777">
        <w:tc>
          <w:tcPr>
            <w:tcW w:w="7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7BFA42" w14:textId="77777777" w:rsidR="00285E97" w:rsidRDefault="00285E97">
            <w:pPr>
              <w:rPr>
                <w:rFonts w:ascii="Nunito" w:eastAsia="Nunito" w:hAnsi="Nunito" w:cs="Nunito"/>
                <w:b/>
                <w:sz w:val="20"/>
                <w:szCs w:val="20"/>
              </w:rPr>
            </w:pPr>
          </w:p>
        </w:tc>
        <w:tc>
          <w:tcPr>
            <w:tcW w:w="2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3C8AB9" w14:textId="77777777" w:rsidR="00285E97" w:rsidRDefault="00285E97">
            <w:pPr>
              <w:jc w:val="center"/>
              <w:rPr>
                <w:rFonts w:ascii="Nunito" w:eastAsia="Nunito" w:hAnsi="Nunito" w:cs="Nunito"/>
                <w:b/>
                <w:sz w:val="20"/>
                <w:szCs w:val="20"/>
              </w:rPr>
            </w:pPr>
          </w:p>
        </w:tc>
      </w:tr>
      <w:tr w:rsidR="00285E97" w14:paraId="1F899A3D" w14:textId="77777777">
        <w:trPr>
          <w:trHeight w:val="383"/>
        </w:trPr>
        <w:tc>
          <w:tcPr>
            <w:tcW w:w="7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C9A468" w14:textId="77777777" w:rsidR="00285E97" w:rsidRDefault="00285E97">
            <w:pPr>
              <w:spacing w:line="360" w:lineRule="auto"/>
              <w:rPr>
                <w:rFonts w:ascii="Nunito" w:eastAsia="Nunito" w:hAnsi="Nunito" w:cs="Nunito"/>
                <w:b/>
                <w:sz w:val="20"/>
                <w:szCs w:val="20"/>
              </w:rPr>
            </w:pPr>
          </w:p>
        </w:tc>
        <w:tc>
          <w:tcPr>
            <w:tcW w:w="2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B504E5" w14:textId="77777777" w:rsidR="00285E97" w:rsidRDefault="00285E97">
            <w:pPr>
              <w:jc w:val="center"/>
              <w:rPr>
                <w:rFonts w:ascii="Nunito" w:eastAsia="Nunito" w:hAnsi="Nunito" w:cs="Nunito"/>
                <w:b/>
                <w:sz w:val="20"/>
                <w:szCs w:val="20"/>
              </w:rPr>
            </w:pPr>
          </w:p>
        </w:tc>
      </w:tr>
      <w:tr w:rsidR="00285E97" w14:paraId="189F89DB" w14:textId="77777777">
        <w:trPr>
          <w:trHeight w:val="383"/>
        </w:trPr>
        <w:tc>
          <w:tcPr>
            <w:tcW w:w="7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EECFDA" w14:textId="77777777" w:rsidR="00285E97" w:rsidRDefault="00000000">
            <w:pPr>
              <w:rPr>
                <w:rFonts w:ascii="Nunito" w:eastAsia="Nunito" w:hAnsi="Nunito" w:cs="Nunito"/>
                <w:color w:val="980000"/>
                <w:sz w:val="20"/>
                <w:szCs w:val="20"/>
              </w:rPr>
            </w:pPr>
            <w:r>
              <w:rPr>
                <w:rFonts w:ascii="Nunito" w:eastAsia="Nunito" w:hAnsi="Nunito" w:cs="Nunito"/>
                <w:b/>
                <w:color w:val="980000"/>
                <w:sz w:val="20"/>
                <w:szCs w:val="20"/>
              </w:rPr>
              <w:t>QUARTER 3</w:t>
            </w:r>
          </w:p>
        </w:tc>
        <w:tc>
          <w:tcPr>
            <w:tcW w:w="2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A8D926" w14:textId="77777777" w:rsidR="00285E97" w:rsidRDefault="00285E97">
            <w:pPr>
              <w:jc w:val="center"/>
              <w:rPr>
                <w:rFonts w:ascii="Nunito" w:eastAsia="Nunito" w:hAnsi="Nunito" w:cs="Nunito"/>
                <w:color w:val="CC0000"/>
                <w:sz w:val="20"/>
                <w:szCs w:val="20"/>
              </w:rPr>
            </w:pPr>
          </w:p>
        </w:tc>
      </w:tr>
      <w:tr w:rsidR="00285E97" w14:paraId="3D04C03C" w14:textId="77777777">
        <w:trPr>
          <w:trHeight w:val="383"/>
        </w:trPr>
        <w:tc>
          <w:tcPr>
            <w:tcW w:w="7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78648F" w14:textId="77777777" w:rsidR="00285E97" w:rsidRDefault="00000000">
            <w:pPr>
              <w:rPr>
                <w:rFonts w:ascii="Nunito" w:eastAsia="Nunito" w:hAnsi="Nunito" w:cs="Nunito"/>
                <w:b/>
                <w:sz w:val="20"/>
                <w:szCs w:val="20"/>
              </w:rPr>
            </w:pPr>
            <w:r>
              <w:rPr>
                <w:rFonts w:ascii="Nunito" w:eastAsia="Nunito" w:hAnsi="Nunito" w:cs="Nunito"/>
                <w:b/>
                <w:sz w:val="20"/>
                <w:szCs w:val="20"/>
              </w:rPr>
              <w:t xml:space="preserve">Waves: parameters; Light and Sound;  </w:t>
            </w:r>
          </w:p>
        </w:tc>
        <w:tc>
          <w:tcPr>
            <w:tcW w:w="2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B69F2A" w14:textId="77777777" w:rsidR="00285E97" w:rsidRDefault="00000000">
            <w:pPr>
              <w:jc w:val="center"/>
              <w:rPr>
                <w:rFonts w:ascii="Nunito" w:eastAsia="Nunito" w:hAnsi="Nunito" w:cs="Nunito"/>
                <w:b/>
                <w:sz w:val="20"/>
                <w:szCs w:val="20"/>
              </w:rPr>
            </w:pPr>
            <w:r>
              <w:rPr>
                <w:rFonts w:ascii="Nunito" w:eastAsia="Nunito" w:hAnsi="Nunito" w:cs="Nunito"/>
                <w:b/>
                <w:sz w:val="20"/>
                <w:szCs w:val="20"/>
              </w:rPr>
              <w:t>13,14,15</w:t>
            </w:r>
          </w:p>
        </w:tc>
      </w:tr>
      <w:tr w:rsidR="00285E97" w14:paraId="7A9DA04A" w14:textId="77777777">
        <w:trPr>
          <w:trHeight w:val="383"/>
        </w:trPr>
        <w:tc>
          <w:tcPr>
            <w:tcW w:w="7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4F9D8D" w14:textId="77777777" w:rsidR="00285E97" w:rsidRDefault="00000000">
            <w:pPr>
              <w:rPr>
                <w:rFonts w:ascii="Nunito" w:eastAsia="Nunito" w:hAnsi="Nunito" w:cs="Nunito"/>
                <w:b/>
                <w:sz w:val="20"/>
                <w:szCs w:val="20"/>
              </w:rPr>
            </w:pPr>
            <w:r>
              <w:rPr>
                <w:rFonts w:ascii="Nunito" w:eastAsia="Nunito" w:hAnsi="Nunito" w:cs="Nunito"/>
                <w:b/>
                <w:sz w:val="20"/>
                <w:szCs w:val="20"/>
              </w:rPr>
              <w:t>Reflection and mirrors; Refraction and lenses</w:t>
            </w:r>
          </w:p>
        </w:tc>
        <w:tc>
          <w:tcPr>
            <w:tcW w:w="2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5C2FAB" w14:textId="77777777" w:rsidR="00285E97" w:rsidRDefault="00000000">
            <w:pPr>
              <w:jc w:val="center"/>
              <w:rPr>
                <w:rFonts w:ascii="Nunito" w:eastAsia="Nunito" w:hAnsi="Nunito" w:cs="Nunito"/>
                <w:b/>
                <w:sz w:val="20"/>
                <w:szCs w:val="20"/>
              </w:rPr>
            </w:pPr>
            <w:r>
              <w:rPr>
                <w:rFonts w:ascii="Nunito" w:eastAsia="Nunito" w:hAnsi="Nunito" w:cs="Nunito"/>
                <w:b/>
                <w:sz w:val="20"/>
                <w:szCs w:val="20"/>
              </w:rPr>
              <w:t>16,17</w:t>
            </w:r>
          </w:p>
        </w:tc>
      </w:tr>
      <w:tr w:rsidR="00285E97" w14:paraId="5B0C00B8" w14:textId="77777777">
        <w:trPr>
          <w:trHeight w:val="383"/>
        </w:trPr>
        <w:tc>
          <w:tcPr>
            <w:tcW w:w="7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1B29AD" w14:textId="77777777" w:rsidR="00285E97" w:rsidRDefault="00000000">
            <w:pPr>
              <w:spacing w:line="360" w:lineRule="auto"/>
              <w:rPr>
                <w:rFonts w:ascii="Nunito" w:eastAsia="Nunito" w:hAnsi="Nunito" w:cs="Nunito"/>
                <w:b/>
                <w:sz w:val="20"/>
                <w:szCs w:val="20"/>
              </w:rPr>
            </w:pPr>
            <w:r>
              <w:rPr>
                <w:rFonts w:ascii="Nunito" w:eastAsia="Nunito" w:hAnsi="Nunito" w:cs="Nunito"/>
                <w:b/>
                <w:sz w:val="20"/>
                <w:szCs w:val="20"/>
              </w:rPr>
              <w:t>Interference and Diffraction</w:t>
            </w:r>
          </w:p>
        </w:tc>
        <w:tc>
          <w:tcPr>
            <w:tcW w:w="2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1A8FD1" w14:textId="77777777" w:rsidR="00285E97" w:rsidRDefault="00000000">
            <w:pPr>
              <w:jc w:val="center"/>
              <w:rPr>
                <w:rFonts w:ascii="Nunito" w:eastAsia="Nunito" w:hAnsi="Nunito" w:cs="Nunito"/>
                <w:b/>
                <w:sz w:val="20"/>
                <w:szCs w:val="20"/>
              </w:rPr>
            </w:pPr>
            <w:r>
              <w:rPr>
                <w:rFonts w:ascii="Nunito" w:eastAsia="Nunito" w:hAnsi="Nunito" w:cs="Nunito"/>
                <w:b/>
                <w:sz w:val="20"/>
                <w:szCs w:val="20"/>
              </w:rPr>
              <w:t>18</w:t>
            </w:r>
          </w:p>
        </w:tc>
      </w:tr>
      <w:tr w:rsidR="00285E97" w14:paraId="7675541E" w14:textId="77777777">
        <w:trPr>
          <w:trHeight w:val="383"/>
        </w:trPr>
        <w:tc>
          <w:tcPr>
            <w:tcW w:w="7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846ABB" w14:textId="77777777" w:rsidR="00285E97" w:rsidRDefault="00000000">
            <w:pPr>
              <w:rPr>
                <w:rFonts w:ascii="Nunito" w:eastAsia="Nunito" w:hAnsi="Nunito" w:cs="Nunito"/>
                <w:color w:val="980000"/>
                <w:sz w:val="20"/>
                <w:szCs w:val="20"/>
              </w:rPr>
            </w:pPr>
            <w:r>
              <w:rPr>
                <w:rFonts w:ascii="Nunito" w:eastAsia="Nunito" w:hAnsi="Nunito" w:cs="Nunito"/>
                <w:b/>
                <w:color w:val="980000"/>
                <w:sz w:val="20"/>
                <w:szCs w:val="20"/>
              </w:rPr>
              <w:t>QUARTER 4</w:t>
            </w:r>
          </w:p>
        </w:tc>
        <w:tc>
          <w:tcPr>
            <w:tcW w:w="2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FF8A9C" w14:textId="77777777" w:rsidR="00285E97" w:rsidRDefault="00285E97">
            <w:pPr>
              <w:jc w:val="center"/>
              <w:rPr>
                <w:rFonts w:ascii="Nunito" w:eastAsia="Nunito" w:hAnsi="Nunito" w:cs="Nunito"/>
                <w:color w:val="980000"/>
                <w:sz w:val="20"/>
                <w:szCs w:val="20"/>
              </w:rPr>
            </w:pPr>
          </w:p>
        </w:tc>
      </w:tr>
      <w:tr w:rsidR="00285E97" w14:paraId="495A0B31" w14:textId="77777777">
        <w:trPr>
          <w:trHeight w:val="383"/>
        </w:trPr>
        <w:tc>
          <w:tcPr>
            <w:tcW w:w="7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28EDC0" w14:textId="77777777" w:rsidR="00285E97" w:rsidRDefault="00000000">
            <w:pPr>
              <w:rPr>
                <w:rFonts w:ascii="Nunito" w:eastAsia="Nunito" w:hAnsi="Nunito" w:cs="Nunito"/>
                <w:b/>
                <w:sz w:val="20"/>
                <w:szCs w:val="20"/>
              </w:rPr>
            </w:pPr>
            <w:r>
              <w:rPr>
                <w:rFonts w:ascii="Nunito" w:eastAsia="Nunito" w:hAnsi="Nunito" w:cs="Nunito"/>
                <w:b/>
                <w:sz w:val="20"/>
                <w:szCs w:val="20"/>
              </w:rPr>
              <w:t xml:space="preserve">Electric Charges and </w:t>
            </w:r>
            <w:proofErr w:type="gramStart"/>
            <w:r>
              <w:rPr>
                <w:rFonts w:ascii="Nunito" w:eastAsia="Nunito" w:hAnsi="Nunito" w:cs="Nunito"/>
                <w:b/>
                <w:sz w:val="20"/>
                <w:szCs w:val="20"/>
              </w:rPr>
              <w:t>forces  (</w:t>
            </w:r>
            <w:proofErr w:type="gramEnd"/>
            <w:r>
              <w:rPr>
                <w:rFonts w:ascii="Nunito" w:eastAsia="Nunito" w:hAnsi="Nunito" w:cs="Nunito"/>
                <w:b/>
                <w:sz w:val="20"/>
                <w:szCs w:val="20"/>
              </w:rPr>
              <w:t>Conservation of charge)</w:t>
            </w:r>
          </w:p>
        </w:tc>
        <w:tc>
          <w:tcPr>
            <w:tcW w:w="2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359320" w14:textId="77777777" w:rsidR="00285E97" w:rsidRDefault="00000000">
            <w:pPr>
              <w:jc w:val="center"/>
              <w:rPr>
                <w:rFonts w:ascii="Nunito" w:eastAsia="Nunito" w:hAnsi="Nunito" w:cs="Nunito"/>
                <w:b/>
                <w:sz w:val="20"/>
                <w:szCs w:val="20"/>
              </w:rPr>
            </w:pPr>
            <w:r>
              <w:rPr>
                <w:rFonts w:ascii="Nunito" w:eastAsia="Nunito" w:hAnsi="Nunito" w:cs="Nunito"/>
                <w:b/>
                <w:sz w:val="20"/>
                <w:szCs w:val="20"/>
              </w:rPr>
              <w:t>19</w:t>
            </w:r>
          </w:p>
        </w:tc>
      </w:tr>
      <w:tr w:rsidR="00285E97" w14:paraId="40B01E7A" w14:textId="77777777">
        <w:trPr>
          <w:trHeight w:val="383"/>
        </w:trPr>
        <w:tc>
          <w:tcPr>
            <w:tcW w:w="7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6C251A" w14:textId="77777777" w:rsidR="00285E97" w:rsidRDefault="00000000">
            <w:pPr>
              <w:rPr>
                <w:rFonts w:ascii="Nunito" w:eastAsia="Nunito" w:hAnsi="Nunito" w:cs="Nunito"/>
                <w:b/>
                <w:sz w:val="20"/>
                <w:szCs w:val="20"/>
              </w:rPr>
            </w:pPr>
            <w:r>
              <w:rPr>
                <w:rFonts w:ascii="Nunito" w:eastAsia="Nunito" w:hAnsi="Nunito" w:cs="Nunito"/>
                <w:b/>
                <w:sz w:val="20"/>
                <w:szCs w:val="20"/>
              </w:rPr>
              <w:t>Electric Fields and Energy</w:t>
            </w:r>
          </w:p>
        </w:tc>
        <w:tc>
          <w:tcPr>
            <w:tcW w:w="2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D8292B" w14:textId="77777777" w:rsidR="00285E97" w:rsidRDefault="00000000">
            <w:pPr>
              <w:jc w:val="center"/>
              <w:rPr>
                <w:rFonts w:ascii="Nunito" w:eastAsia="Nunito" w:hAnsi="Nunito" w:cs="Nunito"/>
                <w:b/>
                <w:sz w:val="20"/>
                <w:szCs w:val="20"/>
              </w:rPr>
            </w:pPr>
            <w:r>
              <w:rPr>
                <w:rFonts w:ascii="Nunito" w:eastAsia="Nunito" w:hAnsi="Nunito" w:cs="Nunito"/>
                <w:b/>
                <w:sz w:val="20"/>
                <w:szCs w:val="20"/>
              </w:rPr>
              <w:t>20</w:t>
            </w:r>
          </w:p>
        </w:tc>
      </w:tr>
      <w:tr w:rsidR="00285E97" w14:paraId="21312D3E" w14:textId="77777777">
        <w:trPr>
          <w:trHeight w:val="383"/>
        </w:trPr>
        <w:tc>
          <w:tcPr>
            <w:tcW w:w="7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8E0F94" w14:textId="77777777" w:rsidR="00285E97" w:rsidRDefault="00000000">
            <w:pPr>
              <w:rPr>
                <w:rFonts w:ascii="Nunito" w:eastAsia="Nunito" w:hAnsi="Nunito" w:cs="Nunito"/>
                <w:b/>
                <w:sz w:val="20"/>
                <w:szCs w:val="20"/>
              </w:rPr>
            </w:pPr>
            <w:r>
              <w:rPr>
                <w:rFonts w:ascii="Nunito" w:eastAsia="Nunito" w:hAnsi="Nunito" w:cs="Nunito"/>
                <w:b/>
                <w:sz w:val="20"/>
                <w:szCs w:val="20"/>
              </w:rPr>
              <w:t>Electric currents and circuits</w:t>
            </w:r>
          </w:p>
        </w:tc>
        <w:tc>
          <w:tcPr>
            <w:tcW w:w="2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F871C3" w14:textId="77777777" w:rsidR="00285E97" w:rsidRDefault="00000000">
            <w:pPr>
              <w:jc w:val="center"/>
              <w:rPr>
                <w:rFonts w:ascii="Nunito" w:eastAsia="Nunito" w:hAnsi="Nunito" w:cs="Nunito"/>
                <w:b/>
                <w:sz w:val="20"/>
                <w:szCs w:val="20"/>
              </w:rPr>
            </w:pPr>
            <w:r>
              <w:rPr>
                <w:rFonts w:ascii="Nunito" w:eastAsia="Nunito" w:hAnsi="Nunito" w:cs="Nunito"/>
                <w:b/>
                <w:sz w:val="20"/>
                <w:szCs w:val="20"/>
              </w:rPr>
              <w:t>21</w:t>
            </w:r>
          </w:p>
        </w:tc>
      </w:tr>
    </w:tbl>
    <w:p w14:paraId="76A17079" w14:textId="77777777" w:rsidR="00285E97" w:rsidRDefault="00285E97">
      <w:pPr>
        <w:pBdr>
          <w:top w:val="nil"/>
          <w:left w:val="nil"/>
          <w:bottom w:val="nil"/>
          <w:right w:val="nil"/>
          <w:between w:val="nil"/>
        </w:pBdr>
        <w:jc w:val="both"/>
        <w:rPr>
          <w:rFonts w:ascii="Nunito" w:eastAsia="Nunito" w:hAnsi="Nunito" w:cs="Nunito"/>
          <w:sz w:val="22"/>
          <w:szCs w:val="22"/>
        </w:rPr>
      </w:pPr>
    </w:p>
    <w:p w14:paraId="2A64C0B4" w14:textId="77777777" w:rsidR="00285E97" w:rsidRDefault="00000000">
      <w:pPr>
        <w:pBdr>
          <w:top w:val="nil"/>
          <w:left w:val="nil"/>
          <w:bottom w:val="nil"/>
          <w:right w:val="nil"/>
          <w:between w:val="nil"/>
        </w:pBdr>
        <w:jc w:val="both"/>
        <w:rPr>
          <w:rFonts w:ascii="Nunito" w:eastAsia="Nunito" w:hAnsi="Nunito" w:cs="Nunito"/>
          <w:color w:val="980000"/>
          <w:sz w:val="22"/>
          <w:szCs w:val="22"/>
        </w:rPr>
      </w:pPr>
      <w:r>
        <w:rPr>
          <w:rFonts w:ascii="Nunito" w:eastAsia="Nunito" w:hAnsi="Nunito" w:cs="Nunito"/>
          <w:color w:val="000000"/>
          <w:sz w:val="22"/>
          <w:szCs w:val="22"/>
        </w:rPr>
        <w:t xml:space="preserve">Midterm and final exams are cumulative.  </w:t>
      </w:r>
      <w:r>
        <w:rPr>
          <w:rFonts w:ascii="Nunito" w:eastAsia="Nunito" w:hAnsi="Nunito" w:cs="Nunito"/>
          <w:color w:val="980000"/>
          <w:sz w:val="22"/>
          <w:szCs w:val="22"/>
        </w:rPr>
        <w:t>During each quarter the following assessments are planned:</w:t>
      </w:r>
    </w:p>
    <w:p w14:paraId="76417ED9" w14:textId="77777777" w:rsidR="00285E97" w:rsidRDefault="00285E97">
      <w:pPr>
        <w:pBdr>
          <w:top w:val="nil"/>
          <w:left w:val="nil"/>
          <w:bottom w:val="nil"/>
          <w:right w:val="nil"/>
          <w:between w:val="nil"/>
        </w:pBdr>
        <w:jc w:val="both"/>
        <w:rPr>
          <w:rFonts w:ascii="Nunito" w:eastAsia="Nunito" w:hAnsi="Nunito" w:cs="Nunito"/>
          <w:color w:val="000000"/>
          <w:sz w:val="22"/>
          <w:szCs w:val="22"/>
        </w:rPr>
      </w:pPr>
    </w:p>
    <w:tbl>
      <w:tblPr>
        <w:tblStyle w:val="a0"/>
        <w:tblW w:w="9540"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080"/>
        <w:gridCol w:w="8460"/>
      </w:tblGrid>
      <w:tr w:rsidR="00285E97" w14:paraId="7D0CBC5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C3348" w14:textId="77777777" w:rsidR="00285E97" w:rsidRDefault="00000000">
            <w:pPr>
              <w:pBdr>
                <w:top w:val="nil"/>
                <w:left w:val="nil"/>
                <w:bottom w:val="nil"/>
                <w:right w:val="nil"/>
                <w:between w:val="nil"/>
              </w:pBdr>
              <w:rPr>
                <w:rFonts w:ascii="Nunito" w:eastAsia="Nunito" w:hAnsi="Nunito" w:cs="Nunito"/>
                <w:color w:val="0B5394"/>
              </w:rPr>
            </w:pPr>
            <w:r>
              <w:rPr>
                <w:rFonts w:ascii="Nunito" w:eastAsia="Nunito" w:hAnsi="Nunito" w:cs="Nunito"/>
                <w:b/>
                <w:color w:val="0B5394"/>
                <w:sz w:val="22"/>
                <w:szCs w:val="22"/>
              </w:rPr>
              <w:t># of</w:t>
            </w:r>
          </w:p>
        </w:tc>
        <w:tc>
          <w:tcPr>
            <w:tcW w:w="8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83316" w14:textId="77777777" w:rsidR="00285E97" w:rsidRDefault="00000000">
            <w:pPr>
              <w:pBdr>
                <w:top w:val="nil"/>
                <w:left w:val="nil"/>
                <w:bottom w:val="nil"/>
                <w:right w:val="nil"/>
                <w:between w:val="nil"/>
              </w:pBdr>
              <w:rPr>
                <w:rFonts w:ascii="Nunito" w:eastAsia="Nunito" w:hAnsi="Nunito" w:cs="Nunito"/>
                <w:color w:val="0B5394"/>
              </w:rPr>
            </w:pPr>
            <w:r>
              <w:rPr>
                <w:rFonts w:ascii="Nunito" w:eastAsia="Nunito" w:hAnsi="Nunito" w:cs="Nunito"/>
                <w:b/>
                <w:color w:val="0B5394"/>
                <w:sz w:val="22"/>
                <w:szCs w:val="22"/>
              </w:rPr>
              <w:t xml:space="preserve">Assignments and Assessment Opportunities Each Quarter     </w:t>
            </w:r>
          </w:p>
        </w:tc>
      </w:tr>
      <w:tr w:rsidR="00285E97" w14:paraId="2546917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23E6E" w14:textId="77777777" w:rsidR="00285E97" w:rsidRDefault="00000000">
            <w:pPr>
              <w:pBdr>
                <w:top w:val="nil"/>
                <w:left w:val="nil"/>
                <w:bottom w:val="nil"/>
                <w:right w:val="nil"/>
                <w:between w:val="nil"/>
              </w:pBdr>
              <w:rPr>
                <w:rFonts w:ascii="Nunito" w:eastAsia="Nunito" w:hAnsi="Nunito" w:cs="Nunito"/>
                <w:color w:val="0B5394"/>
              </w:rPr>
            </w:pPr>
            <w:r>
              <w:rPr>
                <w:rFonts w:ascii="Nunito" w:eastAsia="Nunito" w:hAnsi="Nunito" w:cs="Nunito"/>
                <w:i/>
                <w:color w:val="0B5394"/>
                <w:sz w:val="22"/>
                <w:szCs w:val="22"/>
              </w:rPr>
              <w:t>3</w:t>
            </w:r>
          </w:p>
        </w:tc>
        <w:tc>
          <w:tcPr>
            <w:tcW w:w="8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1E04C" w14:textId="77777777" w:rsidR="00285E97" w:rsidRDefault="00000000">
            <w:pPr>
              <w:pBdr>
                <w:top w:val="nil"/>
                <w:left w:val="nil"/>
                <w:bottom w:val="nil"/>
                <w:right w:val="nil"/>
                <w:between w:val="nil"/>
              </w:pBdr>
              <w:rPr>
                <w:rFonts w:ascii="Nunito" w:eastAsia="Nunito" w:hAnsi="Nunito" w:cs="Nunito"/>
                <w:color w:val="0B5394"/>
              </w:rPr>
            </w:pPr>
            <w:proofErr w:type="gramStart"/>
            <w:r>
              <w:rPr>
                <w:rFonts w:ascii="Nunito" w:eastAsia="Nunito" w:hAnsi="Nunito" w:cs="Nunito"/>
                <w:i/>
                <w:color w:val="0B5394"/>
                <w:sz w:val="22"/>
                <w:szCs w:val="22"/>
              </w:rPr>
              <w:t>Tests  (</w:t>
            </w:r>
            <w:proofErr w:type="gramEnd"/>
            <w:r>
              <w:rPr>
                <w:rFonts w:ascii="Nunito" w:eastAsia="Nunito" w:hAnsi="Nunito" w:cs="Nunito"/>
                <w:i/>
                <w:color w:val="0B5394"/>
                <w:sz w:val="22"/>
                <w:szCs w:val="22"/>
              </w:rPr>
              <w:t xml:space="preserve">approximately 20  points </w:t>
            </w:r>
            <w:proofErr w:type="spellStart"/>
            <w:r>
              <w:rPr>
                <w:rFonts w:ascii="Nunito" w:eastAsia="Nunito" w:hAnsi="Nunito" w:cs="Nunito"/>
                <w:i/>
                <w:color w:val="0B5394"/>
                <w:sz w:val="22"/>
                <w:szCs w:val="22"/>
              </w:rPr>
              <w:t>ea</w:t>
            </w:r>
            <w:proofErr w:type="spellEnd"/>
            <w:r>
              <w:rPr>
                <w:rFonts w:ascii="Nunito" w:eastAsia="Nunito" w:hAnsi="Nunito" w:cs="Nunito"/>
                <w:i/>
                <w:color w:val="0B5394"/>
                <w:sz w:val="22"/>
                <w:szCs w:val="22"/>
              </w:rPr>
              <w:t>)</w:t>
            </w:r>
          </w:p>
        </w:tc>
      </w:tr>
      <w:tr w:rsidR="00285E97" w14:paraId="03AD838D" w14:textId="77777777">
        <w:trPr>
          <w:trHeight w:val="79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72B25" w14:textId="77777777" w:rsidR="00285E97" w:rsidRDefault="00285E97">
            <w:pPr>
              <w:pBdr>
                <w:top w:val="nil"/>
                <w:left w:val="nil"/>
                <w:bottom w:val="nil"/>
                <w:right w:val="nil"/>
                <w:between w:val="nil"/>
              </w:pBdr>
              <w:rPr>
                <w:rFonts w:ascii="Nunito" w:eastAsia="Nunito" w:hAnsi="Nunito" w:cs="Nunito"/>
                <w:color w:val="0B5394"/>
              </w:rPr>
            </w:pPr>
          </w:p>
        </w:tc>
        <w:tc>
          <w:tcPr>
            <w:tcW w:w="8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EE4AA" w14:textId="77777777" w:rsidR="00285E97" w:rsidRDefault="00000000">
            <w:pPr>
              <w:pBdr>
                <w:top w:val="nil"/>
                <w:left w:val="nil"/>
                <w:bottom w:val="nil"/>
                <w:right w:val="nil"/>
                <w:between w:val="nil"/>
              </w:pBdr>
              <w:rPr>
                <w:rFonts w:ascii="Nunito" w:eastAsia="Nunito" w:hAnsi="Nunito" w:cs="Nunito"/>
                <w:i/>
                <w:color w:val="0B5394"/>
                <w:sz w:val="22"/>
                <w:szCs w:val="22"/>
              </w:rPr>
            </w:pPr>
            <w:r>
              <w:rPr>
                <w:rFonts w:ascii="Nunito" w:eastAsia="Nunito" w:hAnsi="Nunito" w:cs="Nunito"/>
                <w:i/>
                <w:color w:val="0B5394"/>
                <w:sz w:val="22"/>
                <w:szCs w:val="22"/>
              </w:rPr>
              <w:t xml:space="preserve">HW, in-class work (3-5 points </w:t>
            </w:r>
            <w:proofErr w:type="spellStart"/>
            <w:r>
              <w:rPr>
                <w:rFonts w:ascii="Nunito" w:eastAsia="Nunito" w:hAnsi="Nunito" w:cs="Nunito"/>
                <w:i/>
                <w:color w:val="0B5394"/>
                <w:sz w:val="22"/>
                <w:szCs w:val="22"/>
              </w:rPr>
              <w:t>ea</w:t>
            </w:r>
            <w:proofErr w:type="spellEnd"/>
            <w:r>
              <w:rPr>
                <w:rFonts w:ascii="Nunito" w:eastAsia="Nunito" w:hAnsi="Nunito" w:cs="Nunito"/>
                <w:i/>
                <w:color w:val="0B5394"/>
                <w:sz w:val="22"/>
                <w:szCs w:val="22"/>
              </w:rPr>
              <w:t xml:space="preserve">), assignments, (5 points </w:t>
            </w:r>
            <w:proofErr w:type="spellStart"/>
            <w:r>
              <w:rPr>
                <w:rFonts w:ascii="Nunito" w:eastAsia="Nunito" w:hAnsi="Nunito" w:cs="Nunito"/>
                <w:i/>
                <w:color w:val="0B5394"/>
                <w:sz w:val="22"/>
                <w:szCs w:val="22"/>
              </w:rPr>
              <w:t>ea</w:t>
            </w:r>
            <w:proofErr w:type="spellEnd"/>
            <w:proofErr w:type="gramStart"/>
            <w:r>
              <w:rPr>
                <w:rFonts w:ascii="Nunito" w:eastAsia="Nunito" w:hAnsi="Nunito" w:cs="Nunito"/>
                <w:i/>
                <w:color w:val="0B5394"/>
                <w:sz w:val="22"/>
                <w:szCs w:val="22"/>
              </w:rPr>
              <w:t>),Quizzes</w:t>
            </w:r>
            <w:proofErr w:type="gramEnd"/>
            <w:r>
              <w:rPr>
                <w:rFonts w:ascii="Nunito" w:eastAsia="Nunito" w:hAnsi="Nunito" w:cs="Nunito"/>
                <w:i/>
                <w:color w:val="0B5394"/>
                <w:sz w:val="22"/>
                <w:szCs w:val="22"/>
              </w:rPr>
              <w:t xml:space="preserve"> (5-10 points </w:t>
            </w:r>
            <w:proofErr w:type="spellStart"/>
            <w:r>
              <w:rPr>
                <w:rFonts w:ascii="Nunito" w:eastAsia="Nunito" w:hAnsi="Nunito" w:cs="Nunito"/>
                <w:i/>
                <w:color w:val="0B5394"/>
                <w:sz w:val="22"/>
                <w:szCs w:val="22"/>
              </w:rPr>
              <w:t>ea</w:t>
            </w:r>
            <w:proofErr w:type="spellEnd"/>
            <w:r>
              <w:rPr>
                <w:rFonts w:ascii="Nunito" w:eastAsia="Nunito" w:hAnsi="Nunito" w:cs="Nunito"/>
                <w:i/>
                <w:color w:val="0B5394"/>
                <w:sz w:val="22"/>
                <w:szCs w:val="22"/>
              </w:rPr>
              <w:t>)</w:t>
            </w:r>
          </w:p>
          <w:p w14:paraId="55A70667" w14:textId="77777777" w:rsidR="00285E97" w:rsidRDefault="00000000">
            <w:pPr>
              <w:pBdr>
                <w:top w:val="nil"/>
                <w:left w:val="nil"/>
                <w:bottom w:val="nil"/>
                <w:right w:val="nil"/>
                <w:between w:val="nil"/>
              </w:pBdr>
              <w:rPr>
                <w:rFonts w:ascii="Nunito" w:eastAsia="Nunito" w:hAnsi="Nunito" w:cs="Nunito"/>
                <w:color w:val="0B5394"/>
              </w:rPr>
            </w:pPr>
            <w:r>
              <w:rPr>
                <w:rFonts w:ascii="Nunito" w:eastAsia="Nunito" w:hAnsi="Nunito" w:cs="Nunito"/>
                <w:i/>
                <w:color w:val="0B5394"/>
                <w:sz w:val="22"/>
                <w:szCs w:val="22"/>
              </w:rPr>
              <w:t xml:space="preserve">Lab </w:t>
            </w:r>
            <w:proofErr w:type="gramStart"/>
            <w:r>
              <w:rPr>
                <w:rFonts w:ascii="Nunito" w:eastAsia="Nunito" w:hAnsi="Nunito" w:cs="Nunito"/>
                <w:i/>
                <w:color w:val="0B5394"/>
                <w:sz w:val="22"/>
                <w:szCs w:val="22"/>
              </w:rPr>
              <w:t>reports  (</w:t>
            </w:r>
            <w:proofErr w:type="gramEnd"/>
            <w:r>
              <w:rPr>
                <w:rFonts w:ascii="Nunito" w:eastAsia="Nunito" w:hAnsi="Nunito" w:cs="Nunito"/>
                <w:i/>
                <w:color w:val="0B5394"/>
                <w:sz w:val="22"/>
                <w:szCs w:val="22"/>
              </w:rPr>
              <w:t xml:space="preserve">10 points </w:t>
            </w:r>
            <w:proofErr w:type="spellStart"/>
            <w:r>
              <w:rPr>
                <w:rFonts w:ascii="Nunito" w:eastAsia="Nunito" w:hAnsi="Nunito" w:cs="Nunito"/>
                <w:i/>
                <w:color w:val="0B5394"/>
                <w:sz w:val="22"/>
                <w:szCs w:val="22"/>
              </w:rPr>
              <w:t>ea</w:t>
            </w:r>
            <w:proofErr w:type="spellEnd"/>
            <w:r>
              <w:rPr>
                <w:rFonts w:ascii="Nunito" w:eastAsia="Nunito" w:hAnsi="Nunito" w:cs="Nunito"/>
                <w:i/>
                <w:color w:val="0B5394"/>
                <w:sz w:val="22"/>
                <w:szCs w:val="22"/>
              </w:rPr>
              <w:t xml:space="preserve">) </w:t>
            </w:r>
          </w:p>
        </w:tc>
      </w:tr>
    </w:tbl>
    <w:p w14:paraId="329C5B71" w14:textId="77777777" w:rsidR="00285E97" w:rsidRDefault="00285E97">
      <w:pPr>
        <w:widowControl w:val="0"/>
        <w:pBdr>
          <w:top w:val="nil"/>
          <w:left w:val="nil"/>
          <w:bottom w:val="nil"/>
          <w:right w:val="nil"/>
          <w:between w:val="nil"/>
        </w:pBdr>
        <w:jc w:val="both"/>
        <w:rPr>
          <w:rFonts w:ascii="Nunito" w:eastAsia="Nunito" w:hAnsi="Nunito" w:cs="Nunito"/>
          <w:b/>
          <w:i/>
          <w:sz w:val="22"/>
          <w:szCs w:val="22"/>
        </w:rPr>
      </w:pPr>
    </w:p>
    <w:p w14:paraId="336CBFC4" w14:textId="77777777" w:rsidR="00285E97" w:rsidRDefault="00000000">
      <w:pPr>
        <w:rPr>
          <w:rFonts w:ascii="Nunito" w:eastAsia="Nunito" w:hAnsi="Nunito" w:cs="Nunito"/>
          <w:b/>
          <w:color w:val="980000"/>
          <w:sz w:val="20"/>
          <w:szCs w:val="20"/>
        </w:rPr>
      </w:pPr>
      <w:r>
        <w:rPr>
          <w:rFonts w:ascii="Garamond" w:eastAsia="Garamond" w:hAnsi="Garamond" w:cs="Garamond"/>
          <w:b/>
          <w:color w:val="980000"/>
          <w:sz w:val="22"/>
          <w:szCs w:val="22"/>
        </w:rPr>
        <w:lastRenderedPageBreak/>
        <w:t xml:space="preserve">GRADES </w:t>
      </w:r>
      <w:r>
        <w:rPr>
          <w:rFonts w:ascii="Nunito" w:eastAsia="Nunito" w:hAnsi="Nunito" w:cs="Nunito"/>
          <w:b/>
          <w:color w:val="980000"/>
          <w:sz w:val="20"/>
          <w:szCs w:val="20"/>
        </w:rPr>
        <w:t xml:space="preserve">  </w:t>
      </w:r>
      <w:r>
        <w:rPr>
          <w:rFonts w:ascii="Nunito" w:eastAsia="Nunito" w:hAnsi="Nunito" w:cs="Nunito"/>
          <w:sz w:val="20"/>
          <w:szCs w:val="20"/>
        </w:rPr>
        <w:t>Your grade for the Year is averaged:</w:t>
      </w:r>
      <w:r>
        <w:rPr>
          <w:rFonts w:ascii="Nunito" w:eastAsia="Nunito" w:hAnsi="Nunito" w:cs="Nunito"/>
          <w:b/>
          <w:color w:val="980000"/>
          <w:sz w:val="20"/>
          <w:szCs w:val="20"/>
        </w:rPr>
        <w:t xml:space="preserve">   </w:t>
      </w:r>
      <w:r>
        <w:rPr>
          <w:rFonts w:ascii="Nunito" w:eastAsia="Nunito" w:hAnsi="Nunito" w:cs="Nunito"/>
          <w:b/>
          <w:color w:val="0B5394"/>
          <w:sz w:val="20"/>
          <w:szCs w:val="20"/>
        </w:rPr>
        <w:t>20% from each quarter</w:t>
      </w:r>
      <w:r>
        <w:rPr>
          <w:rFonts w:ascii="Nunito" w:eastAsia="Nunito" w:hAnsi="Nunito" w:cs="Nunito"/>
          <w:b/>
          <w:color w:val="980000"/>
          <w:sz w:val="20"/>
          <w:szCs w:val="20"/>
        </w:rPr>
        <w:t xml:space="preserve">    </w:t>
      </w:r>
      <w:r>
        <w:rPr>
          <w:rFonts w:ascii="Nunito" w:eastAsia="Nunito" w:hAnsi="Nunito" w:cs="Nunito"/>
          <w:b/>
          <w:color w:val="1155CC"/>
          <w:sz w:val="20"/>
          <w:szCs w:val="20"/>
        </w:rPr>
        <w:t>10% midterm</w:t>
      </w:r>
      <w:r>
        <w:rPr>
          <w:rFonts w:ascii="Nunito" w:eastAsia="Nunito" w:hAnsi="Nunito" w:cs="Nunito"/>
          <w:b/>
          <w:color w:val="980000"/>
          <w:sz w:val="20"/>
          <w:szCs w:val="20"/>
        </w:rPr>
        <w:t xml:space="preserve">     </w:t>
      </w:r>
      <w:r>
        <w:rPr>
          <w:rFonts w:ascii="Nunito" w:eastAsia="Nunito" w:hAnsi="Nunito" w:cs="Nunito"/>
          <w:b/>
          <w:color w:val="4A86E8"/>
          <w:sz w:val="20"/>
          <w:szCs w:val="20"/>
        </w:rPr>
        <w:t xml:space="preserve">10% final </w:t>
      </w:r>
      <w:proofErr w:type="gramStart"/>
      <w:r>
        <w:rPr>
          <w:rFonts w:ascii="Nunito" w:eastAsia="Nunito" w:hAnsi="Nunito" w:cs="Nunito"/>
          <w:b/>
          <w:color w:val="4A86E8"/>
          <w:sz w:val="20"/>
          <w:szCs w:val="20"/>
        </w:rPr>
        <w:t>exam</w:t>
      </w:r>
      <w:proofErr w:type="gramEnd"/>
      <w:r>
        <w:rPr>
          <w:rFonts w:ascii="Nunito" w:eastAsia="Nunito" w:hAnsi="Nunito" w:cs="Nunito"/>
          <w:b/>
          <w:color w:val="980000"/>
          <w:sz w:val="20"/>
          <w:szCs w:val="20"/>
        </w:rPr>
        <w:t xml:space="preserve"> </w:t>
      </w:r>
    </w:p>
    <w:p w14:paraId="6E058124" w14:textId="77777777" w:rsidR="00285E97" w:rsidRDefault="00000000">
      <w:pPr>
        <w:rPr>
          <w:rFonts w:ascii="Nunito" w:eastAsia="Nunito" w:hAnsi="Nunito" w:cs="Nunito"/>
          <w:sz w:val="20"/>
          <w:szCs w:val="20"/>
        </w:rPr>
      </w:pPr>
      <w:r>
        <w:rPr>
          <w:rFonts w:ascii="Nunito" w:eastAsia="Nunito" w:hAnsi="Nunito" w:cs="Nunito"/>
          <w:sz w:val="20"/>
          <w:szCs w:val="20"/>
        </w:rPr>
        <w:t xml:space="preserve">55% is the lowest quarter score but midterm and final exams are the score earned with no minimum. In </w:t>
      </w:r>
      <w:proofErr w:type="gramStart"/>
      <w:r>
        <w:rPr>
          <w:rFonts w:ascii="Nunito" w:eastAsia="Nunito" w:hAnsi="Nunito" w:cs="Nunito"/>
          <w:sz w:val="20"/>
          <w:szCs w:val="20"/>
        </w:rPr>
        <w:t>addition</w:t>
      </w:r>
      <w:proofErr w:type="gramEnd"/>
      <w:r>
        <w:rPr>
          <w:rFonts w:ascii="Nunito" w:eastAsia="Nunito" w:hAnsi="Nunito" w:cs="Nunito"/>
          <w:sz w:val="20"/>
          <w:szCs w:val="20"/>
        </w:rPr>
        <w:t xml:space="preserve"> Honors students receive the Honors weighting in their grade average for transcripts. </w:t>
      </w:r>
    </w:p>
    <w:p w14:paraId="64383218" w14:textId="77777777" w:rsidR="00285E97" w:rsidRDefault="00285E97">
      <w:pPr>
        <w:rPr>
          <w:rFonts w:ascii="Nunito" w:eastAsia="Nunito" w:hAnsi="Nunito" w:cs="Nunito"/>
          <w:sz w:val="20"/>
          <w:szCs w:val="20"/>
        </w:rPr>
      </w:pPr>
    </w:p>
    <w:p w14:paraId="5AE6B1D6" w14:textId="77777777" w:rsidR="00285E97"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2160" w:firstLine="720"/>
        <w:rPr>
          <w:rFonts w:ascii="Nunito" w:eastAsia="Nunito" w:hAnsi="Nunito" w:cs="Nunito"/>
          <w:b/>
          <w:sz w:val="22"/>
          <w:szCs w:val="22"/>
        </w:rPr>
      </w:pPr>
      <w:r>
        <w:rPr>
          <w:rFonts w:ascii="Nunito" w:eastAsia="Nunito" w:hAnsi="Nunito" w:cs="Nunito"/>
          <w:b/>
          <w:sz w:val="22"/>
          <w:szCs w:val="22"/>
        </w:rPr>
        <w:t xml:space="preserve">      </w:t>
      </w:r>
    </w:p>
    <w:p w14:paraId="5F4146E4" w14:textId="77777777" w:rsidR="00285E97"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2160" w:firstLine="720"/>
        <w:rPr>
          <w:rFonts w:ascii="Garamond" w:eastAsia="Garamond" w:hAnsi="Garamond" w:cs="Garamond"/>
          <w:b/>
          <w:color w:val="980000"/>
          <w:sz w:val="26"/>
          <w:szCs w:val="26"/>
        </w:rPr>
      </w:pPr>
      <w:r>
        <w:rPr>
          <w:rFonts w:ascii="Garamond" w:eastAsia="Garamond" w:hAnsi="Garamond" w:cs="Garamond"/>
          <w:b/>
          <w:color w:val="980000"/>
          <w:sz w:val="26"/>
          <w:szCs w:val="26"/>
        </w:rPr>
        <w:t xml:space="preserve"> </w:t>
      </w:r>
    </w:p>
    <w:p w14:paraId="66498519" w14:textId="77777777" w:rsidR="00285E97" w:rsidRDefault="00285E97">
      <w:pPr>
        <w:pBdr>
          <w:top w:val="none" w:sz="0" w:space="0" w:color="000000"/>
          <w:left w:val="none" w:sz="0" w:space="0" w:color="000000"/>
          <w:bottom w:val="none" w:sz="0" w:space="0" w:color="000000"/>
          <w:right w:val="none" w:sz="0" w:space="0" w:color="000000"/>
          <w:between w:val="none" w:sz="0" w:space="0" w:color="000000"/>
        </w:pBdr>
        <w:shd w:val="clear" w:color="auto" w:fill="FFFFFF"/>
        <w:ind w:left="2160" w:firstLine="720"/>
        <w:rPr>
          <w:rFonts w:ascii="Garamond" w:eastAsia="Garamond" w:hAnsi="Garamond" w:cs="Garamond"/>
          <w:b/>
          <w:color w:val="980000"/>
          <w:sz w:val="26"/>
          <w:szCs w:val="26"/>
        </w:rPr>
      </w:pPr>
    </w:p>
    <w:p w14:paraId="2D83FBFB" w14:textId="77777777" w:rsidR="00285E97" w:rsidRDefault="00285E97">
      <w:pPr>
        <w:pBdr>
          <w:top w:val="none" w:sz="0" w:space="0" w:color="000000"/>
          <w:left w:val="none" w:sz="0" w:space="0" w:color="000000"/>
          <w:bottom w:val="none" w:sz="0" w:space="0" w:color="000000"/>
          <w:right w:val="none" w:sz="0" w:space="0" w:color="000000"/>
          <w:between w:val="none" w:sz="0" w:space="0" w:color="000000"/>
        </w:pBdr>
        <w:shd w:val="clear" w:color="auto" w:fill="FFFFFF"/>
        <w:ind w:left="2160" w:firstLine="720"/>
        <w:rPr>
          <w:rFonts w:ascii="Garamond" w:eastAsia="Garamond" w:hAnsi="Garamond" w:cs="Garamond"/>
          <w:b/>
          <w:color w:val="980000"/>
          <w:sz w:val="26"/>
          <w:szCs w:val="26"/>
        </w:rPr>
      </w:pPr>
    </w:p>
    <w:p w14:paraId="3B66953D" w14:textId="77777777" w:rsidR="00285E97"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360" w:hanging="360"/>
        <w:rPr>
          <w:rFonts w:ascii="Garamond" w:eastAsia="Garamond" w:hAnsi="Garamond" w:cs="Garamond"/>
          <w:b/>
          <w:color w:val="980000"/>
          <w:sz w:val="26"/>
          <w:szCs w:val="26"/>
        </w:rPr>
      </w:pPr>
      <w:r>
        <w:rPr>
          <w:rFonts w:ascii="Garamond" w:eastAsia="Garamond" w:hAnsi="Garamond" w:cs="Garamond"/>
          <w:b/>
          <w:color w:val="980000"/>
          <w:sz w:val="26"/>
          <w:szCs w:val="26"/>
        </w:rPr>
        <w:t xml:space="preserve">RUBRIC Generally, assignments (homework, </w:t>
      </w:r>
      <w:proofErr w:type="gramStart"/>
      <w:r>
        <w:rPr>
          <w:rFonts w:ascii="Garamond" w:eastAsia="Garamond" w:hAnsi="Garamond" w:cs="Garamond"/>
          <w:b/>
          <w:color w:val="980000"/>
          <w:sz w:val="26"/>
          <w:szCs w:val="26"/>
        </w:rPr>
        <w:t>labs</w:t>
      </w:r>
      <w:proofErr w:type="gramEnd"/>
      <w:r>
        <w:rPr>
          <w:rFonts w:ascii="Garamond" w:eastAsia="Garamond" w:hAnsi="Garamond" w:cs="Garamond"/>
          <w:b/>
          <w:color w:val="980000"/>
          <w:sz w:val="26"/>
          <w:szCs w:val="26"/>
        </w:rPr>
        <w:t xml:space="preserve"> and projects) are graded with three factors: completeness, accuracy, and neatness. An assignment may have a specific, individualized rubric. </w:t>
      </w:r>
    </w:p>
    <w:p w14:paraId="697822D1" w14:textId="77777777" w:rsidR="00285E97" w:rsidRDefault="00285E97">
      <w:pPr>
        <w:pBdr>
          <w:top w:val="none" w:sz="0" w:space="0" w:color="000000"/>
          <w:left w:val="none" w:sz="0" w:space="0" w:color="000000"/>
          <w:bottom w:val="none" w:sz="0" w:space="0" w:color="000000"/>
          <w:right w:val="none" w:sz="0" w:space="0" w:color="000000"/>
          <w:between w:val="none" w:sz="0" w:space="0" w:color="000000"/>
        </w:pBdr>
        <w:shd w:val="clear" w:color="auto" w:fill="FFFFFF"/>
        <w:ind w:left="2160" w:firstLine="720"/>
        <w:rPr>
          <w:rFonts w:ascii="Garamond" w:eastAsia="Garamond" w:hAnsi="Garamond" w:cs="Garamond"/>
          <w:b/>
          <w:color w:val="980000"/>
          <w:sz w:val="26"/>
          <w:szCs w:val="26"/>
        </w:rPr>
      </w:pPr>
    </w:p>
    <w:p w14:paraId="40DCAE14" w14:textId="77777777" w:rsidR="00285E97" w:rsidRDefault="00285E97">
      <w:pPr>
        <w:pBdr>
          <w:top w:val="none" w:sz="0" w:space="0" w:color="000000"/>
          <w:left w:val="none" w:sz="0" w:space="0" w:color="000000"/>
          <w:bottom w:val="none" w:sz="0" w:space="0" w:color="000000"/>
          <w:right w:val="none" w:sz="0" w:space="0" w:color="000000"/>
          <w:between w:val="none" w:sz="0" w:space="0" w:color="000000"/>
        </w:pBdr>
        <w:shd w:val="clear" w:color="auto" w:fill="FFFFFF"/>
        <w:ind w:left="360" w:hanging="360"/>
        <w:rPr>
          <w:rFonts w:ascii="Garamond" w:eastAsia="Garamond" w:hAnsi="Garamond" w:cs="Garamond"/>
          <w:b/>
          <w:color w:val="980000"/>
          <w:sz w:val="26"/>
          <w:szCs w:val="26"/>
        </w:rPr>
      </w:pPr>
    </w:p>
    <w:tbl>
      <w:tblPr>
        <w:tblStyle w:val="a1"/>
        <w:tblW w:w="1008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6"/>
        <w:gridCol w:w="2016"/>
        <w:gridCol w:w="2016"/>
        <w:gridCol w:w="2016"/>
        <w:gridCol w:w="2016"/>
      </w:tblGrid>
      <w:tr w:rsidR="00285E97" w14:paraId="780DE593" w14:textId="77777777">
        <w:tc>
          <w:tcPr>
            <w:tcW w:w="2016" w:type="dxa"/>
            <w:shd w:val="clear" w:color="auto" w:fill="auto"/>
            <w:tcMar>
              <w:top w:w="100" w:type="dxa"/>
              <w:left w:w="100" w:type="dxa"/>
              <w:bottom w:w="100" w:type="dxa"/>
              <w:right w:w="100" w:type="dxa"/>
            </w:tcMar>
          </w:tcPr>
          <w:p w14:paraId="6D0EFC4C" w14:textId="77777777" w:rsidR="00285E97" w:rsidRDefault="00285E97">
            <w:pPr>
              <w:widowControl w:val="0"/>
              <w:pBdr>
                <w:top w:val="nil"/>
                <w:left w:val="nil"/>
                <w:bottom w:val="nil"/>
                <w:right w:val="nil"/>
                <w:between w:val="nil"/>
              </w:pBdr>
              <w:rPr>
                <w:rFonts w:ascii="Garamond" w:eastAsia="Garamond" w:hAnsi="Garamond" w:cs="Garamond"/>
                <w:b/>
                <w:color w:val="980000"/>
                <w:sz w:val="26"/>
                <w:szCs w:val="26"/>
              </w:rPr>
            </w:pPr>
          </w:p>
        </w:tc>
        <w:tc>
          <w:tcPr>
            <w:tcW w:w="2016" w:type="dxa"/>
            <w:shd w:val="clear" w:color="auto" w:fill="auto"/>
            <w:tcMar>
              <w:top w:w="100" w:type="dxa"/>
              <w:left w:w="100" w:type="dxa"/>
              <w:bottom w:w="100" w:type="dxa"/>
              <w:right w:w="100" w:type="dxa"/>
            </w:tcMar>
          </w:tcPr>
          <w:p w14:paraId="72F1D0F0" w14:textId="77777777" w:rsidR="00285E97" w:rsidRDefault="00000000">
            <w:pPr>
              <w:widowControl w:val="0"/>
              <w:pBdr>
                <w:top w:val="nil"/>
                <w:left w:val="nil"/>
                <w:bottom w:val="nil"/>
                <w:right w:val="nil"/>
                <w:between w:val="nil"/>
              </w:pBdr>
              <w:rPr>
                <w:rFonts w:ascii="Garamond" w:eastAsia="Garamond" w:hAnsi="Garamond" w:cs="Garamond"/>
                <w:b/>
                <w:color w:val="980000"/>
                <w:sz w:val="26"/>
                <w:szCs w:val="26"/>
              </w:rPr>
            </w:pPr>
            <w:r>
              <w:rPr>
                <w:rFonts w:ascii="Garamond" w:eastAsia="Garamond" w:hAnsi="Garamond" w:cs="Garamond"/>
                <w:b/>
                <w:color w:val="980000"/>
                <w:sz w:val="26"/>
                <w:szCs w:val="26"/>
              </w:rPr>
              <w:t>Beginning 1</w:t>
            </w:r>
          </w:p>
        </w:tc>
        <w:tc>
          <w:tcPr>
            <w:tcW w:w="2016" w:type="dxa"/>
            <w:shd w:val="clear" w:color="auto" w:fill="auto"/>
            <w:tcMar>
              <w:top w:w="100" w:type="dxa"/>
              <w:left w:w="100" w:type="dxa"/>
              <w:bottom w:w="100" w:type="dxa"/>
              <w:right w:w="100" w:type="dxa"/>
            </w:tcMar>
          </w:tcPr>
          <w:p w14:paraId="41E98597" w14:textId="77777777" w:rsidR="00285E97" w:rsidRDefault="00000000">
            <w:pPr>
              <w:widowControl w:val="0"/>
              <w:pBdr>
                <w:top w:val="nil"/>
                <w:left w:val="nil"/>
                <w:bottom w:val="nil"/>
                <w:right w:val="nil"/>
                <w:between w:val="nil"/>
              </w:pBdr>
              <w:rPr>
                <w:rFonts w:ascii="Garamond" w:eastAsia="Garamond" w:hAnsi="Garamond" w:cs="Garamond"/>
                <w:b/>
                <w:color w:val="980000"/>
                <w:sz w:val="26"/>
                <w:szCs w:val="26"/>
              </w:rPr>
            </w:pPr>
            <w:r>
              <w:rPr>
                <w:rFonts w:ascii="Garamond" w:eastAsia="Garamond" w:hAnsi="Garamond" w:cs="Garamond"/>
                <w:b/>
                <w:color w:val="980000"/>
                <w:sz w:val="26"/>
                <w:szCs w:val="26"/>
              </w:rPr>
              <w:t>Developing 2</w:t>
            </w:r>
          </w:p>
        </w:tc>
        <w:tc>
          <w:tcPr>
            <w:tcW w:w="2016" w:type="dxa"/>
            <w:shd w:val="clear" w:color="auto" w:fill="auto"/>
            <w:tcMar>
              <w:top w:w="100" w:type="dxa"/>
              <w:left w:w="100" w:type="dxa"/>
              <w:bottom w:w="100" w:type="dxa"/>
              <w:right w:w="100" w:type="dxa"/>
            </w:tcMar>
          </w:tcPr>
          <w:p w14:paraId="36B6DC2E" w14:textId="77777777" w:rsidR="00285E97" w:rsidRDefault="00000000">
            <w:pPr>
              <w:widowControl w:val="0"/>
              <w:pBdr>
                <w:top w:val="nil"/>
                <w:left w:val="nil"/>
                <w:bottom w:val="nil"/>
                <w:right w:val="nil"/>
                <w:between w:val="nil"/>
              </w:pBdr>
              <w:rPr>
                <w:rFonts w:ascii="Garamond" w:eastAsia="Garamond" w:hAnsi="Garamond" w:cs="Garamond"/>
                <w:b/>
                <w:color w:val="980000"/>
                <w:sz w:val="26"/>
                <w:szCs w:val="26"/>
              </w:rPr>
            </w:pPr>
            <w:r>
              <w:rPr>
                <w:rFonts w:ascii="Garamond" w:eastAsia="Garamond" w:hAnsi="Garamond" w:cs="Garamond"/>
                <w:b/>
                <w:color w:val="980000"/>
                <w:sz w:val="26"/>
                <w:szCs w:val="26"/>
              </w:rPr>
              <w:t>Accomplished 3</w:t>
            </w:r>
          </w:p>
        </w:tc>
        <w:tc>
          <w:tcPr>
            <w:tcW w:w="2016" w:type="dxa"/>
            <w:shd w:val="clear" w:color="auto" w:fill="auto"/>
            <w:tcMar>
              <w:top w:w="100" w:type="dxa"/>
              <w:left w:w="100" w:type="dxa"/>
              <w:bottom w:w="100" w:type="dxa"/>
              <w:right w:w="100" w:type="dxa"/>
            </w:tcMar>
          </w:tcPr>
          <w:p w14:paraId="2029A0E3" w14:textId="77777777" w:rsidR="00285E97" w:rsidRDefault="00000000">
            <w:pPr>
              <w:widowControl w:val="0"/>
              <w:pBdr>
                <w:top w:val="nil"/>
                <w:left w:val="nil"/>
                <w:bottom w:val="nil"/>
                <w:right w:val="nil"/>
                <w:between w:val="nil"/>
              </w:pBdr>
              <w:rPr>
                <w:rFonts w:ascii="Garamond" w:eastAsia="Garamond" w:hAnsi="Garamond" w:cs="Garamond"/>
                <w:b/>
                <w:color w:val="980000"/>
                <w:sz w:val="26"/>
                <w:szCs w:val="26"/>
              </w:rPr>
            </w:pPr>
            <w:r>
              <w:rPr>
                <w:rFonts w:ascii="Garamond" w:eastAsia="Garamond" w:hAnsi="Garamond" w:cs="Garamond"/>
                <w:b/>
                <w:color w:val="980000"/>
                <w:sz w:val="26"/>
                <w:szCs w:val="26"/>
              </w:rPr>
              <w:t>Exemplary 4</w:t>
            </w:r>
          </w:p>
        </w:tc>
      </w:tr>
      <w:tr w:rsidR="00285E97" w14:paraId="61968AE4" w14:textId="77777777">
        <w:tc>
          <w:tcPr>
            <w:tcW w:w="2016" w:type="dxa"/>
            <w:shd w:val="clear" w:color="auto" w:fill="auto"/>
            <w:tcMar>
              <w:top w:w="100" w:type="dxa"/>
              <w:left w:w="100" w:type="dxa"/>
              <w:bottom w:w="100" w:type="dxa"/>
              <w:right w:w="100" w:type="dxa"/>
            </w:tcMar>
          </w:tcPr>
          <w:p w14:paraId="482D32AF" w14:textId="77777777" w:rsidR="00285E97" w:rsidRDefault="00000000">
            <w:pPr>
              <w:widowControl w:val="0"/>
              <w:pBdr>
                <w:top w:val="nil"/>
                <w:left w:val="nil"/>
                <w:bottom w:val="nil"/>
                <w:right w:val="nil"/>
                <w:between w:val="nil"/>
              </w:pBdr>
              <w:rPr>
                <w:rFonts w:ascii="Garamond" w:eastAsia="Garamond" w:hAnsi="Garamond" w:cs="Garamond"/>
                <w:b/>
                <w:color w:val="980000"/>
                <w:sz w:val="26"/>
                <w:szCs w:val="26"/>
              </w:rPr>
            </w:pPr>
            <w:r>
              <w:rPr>
                <w:rFonts w:ascii="Garamond" w:eastAsia="Garamond" w:hAnsi="Garamond" w:cs="Garamond"/>
                <w:b/>
                <w:color w:val="980000"/>
                <w:sz w:val="26"/>
                <w:szCs w:val="26"/>
              </w:rPr>
              <w:t>Completeness</w:t>
            </w:r>
          </w:p>
        </w:tc>
        <w:tc>
          <w:tcPr>
            <w:tcW w:w="2016" w:type="dxa"/>
            <w:shd w:val="clear" w:color="auto" w:fill="auto"/>
            <w:tcMar>
              <w:top w:w="100" w:type="dxa"/>
              <w:left w:w="100" w:type="dxa"/>
              <w:bottom w:w="100" w:type="dxa"/>
              <w:right w:w="100" w:type="dxa"/>
            </w:tcMar>
          </w:tcPr>
          <w:p w14:paraId="08FE4E33" w14:textId="77777777" w:rsidR="00285E97" w:rsidRDefault="00000000">
            <w:pPr>
              <w:widowControl w:val="0"/>
              <w:pBdr>
                <w:top w:val="nil"/>
                <w:left w:val="nil"/>
                <w:bottom w:val="nil"/>
                <w:right w:val="nil"/>
                <w:between w:val="nil"/>
              </w:pBdr>
              <w:rPr>
                <w:rFonts w:ascii="Garamond" w:eastAsia="Garamond" w:hAnsi="Garamond" w:cs="Garamond"/>
                <w:b/>
                <w:color w:val="980000"/>
                <w:sz w:val="26"/>
                <w:szCs w:val="26"/>
              </w:rPr>
            </w:pPr>
            <w:r>
              <w:rPr>
                <w:rFonts w:ascii="Garamond" w:eastAsia="Garamond" w:hAnsi="Garamond" w:cs="Garamond"/>
                <w:b/>
                <w:color w:val="980000"/>
                <w:sz w:val="26"/>
                <w:szCs w:val="26"/>
              </w:rPr>
              <w:t>Most tasks were not completed</w:t>
            </w:r>
          </w:p>
        </w:tc>
        <w:tc>
          <w:tcPr>
            <w:tcW w:w="2016" w:type="dxa"/>
            <w:shd w:val="clear" w:color="auto" w:fill="auto"/>
            <w:tcMar>
              <w:top w:w="100" w:type="dxa"/>
              <w:left w:w="100" w:type="dxa"/>
              <w:bottom w:w="100" w:type="dxa"/>
              <w:right w:w="100" w:type="dxa"/>
            </w:tcMar>
          </w:tcPr>
          <w:p w14:paraId="1F0AC037" w14:textId="77777777" w:rsidR="00285E97" w:rsidRDefault="00000000">
            <w:pPr>
              <w:widowControl w:val="0"/>
              <w:pBdr>
                <w:top w:val="nil"/>
                <w:left w:val="nil"/>
                <w:bottom w:val="nil"/>
                <w:right w:val="nil"/>
                <w:between w:val="nil"/>
              </w:pBdr>
              <w:rPr>
                <w:rFonts w:ascii="Garamond" w:eastAsia="Garamond" w:hAnsi="Garamond" w:cs="Garamond"/>
                <w:b/>
                <w:color w:val="980000"/>
                <w:sz w:val="26"/>
                <w:szCs w:val="26"/>
              </w:rPr>
            </w:pPr>
            <w:r>
              <w:rPr>
                <w:rFonts w:ascii="Garamond" w:eastAsia="Garamond" w:hAnsi="Garamond" w:cs="Garamond"/>
                <w:b/>
                <w:color w:val="980000"/>
                <w:sz w:val="26"/>
                <w:szCs w:val="26"/>
              </w:rPr>
              <w:t>Less than 50% of lab tasks/writeup completed</w:t>
            </w:r>
          </w:p>
        </w:tc>
        <w:tc>
          <w:tcPr>
            <w:tcW w:w="2016" w:type="dxa"/>
            <w:shd w:val="clear" w:color="auto" w:fill="auto"/>
            <w:tcMar>
              <w:top w:w="100" w:type="dxa"/>
              <w:left w:w="100" w:type="dxa"/>
              <w:bottom w:w="100" w:type="dxa"/>
              <w:right w:w="100" w:type="dxa"/>
            </w:tcMar>
          </w:tcPr>
          <w:p w14:paraId="7A7CAE9B" w14:textId="77777777" w:rsidR="00285E97" w:rsidRDefault="00000000">
            <w:pPr>
              <w:widowControl w:val="0"/>
              <w:pBdr>
                <w:top w:val="nil"/>
                <w:left w:val="nil"/>
                <w:bottom w:val="nil"/>
                <w:right w:val="nil"/>
                <w:between w:val="nil"/>
              </w:pBdr>
              <w:rPr>
                <w:rFonts w:ascii="Garamond" w:eastAsia="Garamond" w:hAnsi="Garamond" w:cs="Garamond"/>
                <w:b/>
                <w:color w:val="980000"/>
                <w:sz w:val="26"/>
                <w:szCs w:val="26"/>
              </w:rPr>
            </w:pPr>
            <w:r>
              <w:rPr>
                <w:rFonts w:ascii="Garamond" w:eastAsia="Garamond" w:hAnsi="Garamond" w:cs="Garamond"/>
                <w:b/>
                <w:color w:val="980000"/>
                <w:sz w:val="26"/>
                <w:szCs w:val="26"/>
              </w:rPr>
              <w:t>Most of tasks completed</w:t>
            </w:r>
          </w:p>
        </w:tc>
        <w:tc>
          <w:tcPr>
            <w:tcW w:w="2016" w:type="dxa"/>
            <w:shd w:val="clear" w:color="auto" w:fill="auto"/>
            <w:tcMar>
              <w:top w:w="100" w:type="dxa"/>
              <w:left w:w="100" w:type="dxa"/>
              <w:bottom w:w="100" w:type="dxa"/>
              <w:right w:w="100" w:type="dxa"/>
            </w:tcMar>
          </w:tcPr>
          <w:p w14:paraId="1C436C18" w14:textId="77777777" w:rsidR="00285E97" w:rsidRDefault="00000000">
            <w:pPr>
              <w:widowControl w:val="0"/>
              <w:pBdr>
                <w:top w:val="nil"/>
                <w:left w:val="nil"/>
                <w:bottom w:val="nil"/>
                <w:right w:val="nil"/>
                <w:between w:val="nil"/>
              </w:pBdr>
              <w:rPr>
                <w:rFonts w:ascii="Garamond" w:eastAsia="Garamond" w:hAnsi="Garamond" w:cs="Garamond"/>
                <w:b/>
                <w:color w:val="980000"/>
                <w:sz w:val="26"/>
                <w:szCs w:val="26"/>
              </w:rPr>
            </w:pPr>
            <w:r>
              <w:rPr>
                <w:rFonts w:ascii="Garamond" w:eastAsia="Garamond" w:hAnsi="Garamond" w:cs="Garamond"/>
                <w:b/>
                <w:color w:val="980000"/>
                <w:sz w:val="26"/>
                <w:szCs w:val="26"/>
              </w:rPr>
              <w:t>All tasks completed; no omissions.</w:t>
            </w:r>
          </w:p>
        </w:tc>
      </w:tr>
      <w:tr w:rsidR="00285E97" w14:paraId="6B13FAB0" w14:textId="77777777">
        <w:tc>
          <w:tcPr>
            <w:tcW w:w="2016" w:type="dxa"/>
            <w:shd w:val="clear" w:color="auto" w:fill="auto"/>
            <w:tcMar>
              <w:top w:w="100" w:type="dxa"/>
              <w:left w:w="100" w:type="dxa"/>
              <w:bottom w:w="100" w:type="dxa"/>
              <w:right w:w="100" w:type="dxa"/>
            </w:tcMar>
          </w:tcPr>
          <w:p w14:paraId="675B332E" w14:textId="77777777" w:rsidR="00285E97" w:rsidRDefault="00000000">
            <w:pPr>
              <w:widowControl w:val="0"/>
              <w:pBdr>
                <w:top w:val="nil"/>
                <w:left w:val="nil"/>
                <w:bottom w:val="nil"/>
                <w:right w:val="nil"/>
                <w:between w:val="nil"/>
              </w:pBdr>
              <w:rPr>
                <w:rFonts w:ascii="Garamond" w:eastAsia="Garamond" w:hAnsi="Garamond" w:cs="Garamond"/>
                <w:b/>
                <w:color w:val="980000"/>
                <w:sz w:val="26"/>
                <w:szCs w:val="26"/>
              </w:rPr>
            </w:pPr>
            <w:r>
              <w:rPr>
                <w:rFonts w:ascii="Garamond" w:eastAsia="Garamond" w:hAnsi="Garamond" w:cs="Garamond"/>
                <w:b/>
                <w:color w:val="980000"/>
                <w:sz w:val="26"/>
                <w:szCs w:val="26"/>
              </w:rPr>
              <w:t>Accuracy</w:t>
            </w:r>
          </w:p>
        </w:tc>
        <w:tc>
          <w:tcPr>
            <w:tcW w:w="2016" w:type="dxa"/>
            <w:shd w:val="clear" w:color="auto" w:fill="auto"/>
            <w:tcMar>
              <w:top w:w="100" w:type="dxa"/>
              <w:left w:w="100" w:type="dxa"/>
              <w:bottom w:w="100" w:type="dxa"/>
              <w:right w:w="100" w:type="dxa"/>
            </w:tcMar>
          </w:tcPr>
          <w:p w14:paraId="30C74A32" w14:textId="77777777" w:rsidR="00285E97" w:rsidRDefault="00000000">
            <w:pPr>
              <w:widowControl w:val="0"/>
              <w:pBdr>
                <w:top w:val="nil"/>
                <w:left w:val="nil"/>
                <w:bottom w:val="nil"/>
                <w:right w:val="nil"/>
                <w:between w:val="nil"/>
              </w:pBdr>
              <w:rPr>
                <w:rFonts w:ascii="Garamond" w:eastAsia="Garamond" w:hAnsi="Garamond" w:cs="Garamond"/>
                <w:b/>
                <w:color w:val="980000"/>
                <w:sz w:val="26"/>
                <w:szCs w:val="26"/>
              </w:rPr>
            </w:pPr>
            <w:r>
              <w:rPr>
                <w:rFonts w:ascii="Garamond" w:eastAsia="Garamond" w:hAnsi="Garamond" w:cs="Garamond"/>
                <w:b/>
                <w:color w:val="980000"/>
                <w:sz w:val="26"/>
                <w:szCs w:val="26"/>
              </w:rPr>
              <w:t>Presents illogical explanation of findings</w:t>
            </w:r>
          </w:p>
        </w:tc>
        <w:tc>
          <w:tcPr>
            <w:tcW w:w="2016" w:type="dxa"/>
            <w:shd w:val="clear" w:color="auto" w:fill="auto"/>
            <w:tcMar>
              <w:top w:w="100" w:type="dxa"/>
              <w:left w:w="100" w:type="dxa"/>
              <w:bottom w:w="100" w:type="dxa"/>
              <w:right w:w="100" w:type="dxa"/>
            </w:tcMar>
          </w:tcPr>
          <w:p w14:paraId="68763BE0" w14:textId="77777777" w:rsidR="00285E97" w:rsidRDefault="00000000">
            <w:pPr>
              <w:widowControl w:val="0"/>
              <w:pBdr>
                <w:top w:val="nil"/>
                <w:left w:val="nil"/>
                <w:bottom w:val="nil"/>
                <w:right w:val="nil"/>
                <w:between w:val="nil"/>
              </w:pBdr>
              <w:rPr>
                <w:rFonts w:ascii="Garamond" w:eastAsia="Garamond" w:hAnsi="Garamond" w:cs="Garamond"/>
                <w:b/>
                <w:color w:val="980000"/>
                <w:sz w:val="26"/>
                <w:szCs w:val="26"/>
              </w:rPr>
            </w:pPr>
            <w:r>
              <w:rPr>
                <w:rFonts w:ascii="Garamond" w:eastAsia="Garamond" w:hAnsi="Garamond" w:cs="Garamond"/>
                <w:b/>
                <w:color w:val="980000"/>
                <w:sz w:val="26"/>
                <w:szCs w:val="26"/>
              </w:rPr>
              <w:t>Presents an illogical explanation of findings and addresses few questions</w:t>
            </w:r>
          </w:p>
        </w:tc>
        <w:tc>
          <w:tcPr>
            <w:tcW w:w="2016" w:type="dxa"/>
            <w:shd w:val="clear" w:color="auto" w:fill="auto"/>
            <w:tcMar>
              <w:top w:w="100" w:type="dxa"/>
              <w:left w:w="100" w:type="dxa"/>
              <w:bottom w:w="100" w:type="dxa"/>
              <w:right w:w="100" w:type="dxa"/>
            </w:tcMar>
          </w:tcPr>
          <w:p w14:paraId="1AE3E6CE" w14:textId="77777777" w:rsidR="00285E97" w:rsidRDefault="00000000">
            <w:pPr>
              <w:widowControl w:val="0"/>
              <w:pBdr>
                <w:top w:val="nil"/>
                <w:left w:val="nil"/>
                <w:bottom w:val="nil"/>
                <w:right w:val="nil"/>
                <w:between w:val="nil"/>
              </w:pBdr>
              <w:rPr>
                <w:rFonts w:ascii="Garamond" w:eastAsia="Garamond" w:hAnsi="Garamond" w:cs="Garamond"/>
                <w:b/>
                <w:color w:val="980000"/>
                <w:sz w:val="26"/>
                <w:szCs w:val="26"/>
              </w:rPr>
            </w:pPr>
            <w:r>
              <w:rPr>
                <w:rFonts w:ascii="Garamond" w:eastAsia="Garamond" w:hAnsi="Garamond" w:cs="Garamond"/>
                <w:b/>
                <w:color w:val="980000"/>
                <w:sz w:val="26"/>
                <w:szCs w:val="26"/>
              </w:rPr>
              <w:t>Most tasks completed</w:t>
            </w:r>
          </w:p>
        </w:tc>
        <w:tc>
          <w:tcPr>
            <w:tcW w:w="2016" w:type="dxa"/>
            <w:shd w:val="clear" w:color="auto" w:fill="auto"/>
            <w:tcMar>
              <w:top w:w="100" w:type="dxa"/>
              <w:left w:w="100" w:type="dxa"/>
              <w:bottom w:w="100" w:type="dxa"/>
              <w:right w:w="100" w:type="dxa"/>
            </w:tcMar>
          </w:tcPr>
          <w:p w14:paraId="341A2BED" w14:textId="77777777" w:rsidR="00285E97" w:rsidRDefault="00000000">
            <w:pPr>
              <w:widowControl w:val="0"/>
              <w:pBdr>
                <w:top w:val="nil"/>
                <w:left w:val="nil"/>
                <w:bottom w:val="nil"/>
                <w:right w:val="nil"/>
                <w:between w:val="nil"/>
              </w:pBdr>
              <w:rPr>
                <w:rFonts w:ascii="Garamond" w:eastAsia="Garamond" w:hAnsi="Garamond" w:cs="Garamond"/>
                <w:b/>
                <w:color w:val="980000"/>
                <w:sz w:val="26"/>
                <w:szCs w:val="26"/>
              </w:rPr>
            </w:pPr>
            <w:r>
              <w:rPr>
                <w:rFonts w:ascii="Garamond" w:eastAsia="Garamond" w:hAnsi="Garamond" w:cs="Garamond"/>
                <w:b/>
                <w:color w:val="980000"/>
                <w:sz w:val="26"/>
                <w:szCs w:val="26"/>
              </w:rPr>
              <w:t>All tasks completed and properly explained</w:t>
            </w:r>
          </w:p>
        </w:tc>
      </w:tr>
      <w:tr w:rsidR="00285E97" w14:paraId="1DD78741" w14:textId="77777777">
        <w:tc>
          <w:tcPr>
            <w:tcW w:w="2016" w:type="dxa"/>
            <w:shd w:val="clear" w:color="auto" w:fill="auto"/>
            <w:tcMar>
              <w:top w:w="100" w:type="dxa"/>
              <w:left w:w="100" w:type="dxa"/>
              <w:bottom w:w="100" w:type="dxa"/>
              <w:right w:w="100" w:type="dxa"/>
            </w:tcMar>
          </w:tcPr>
          <w:p w14:paraId="788518BC" w14:textId="77777777" w:rsidR="00285E97" w:rsidRDefault="00000000">
            <w:pPr>
              <w:widowControl w:val="0"/>
              <w:pBdr>
                <w:top w:val="nil"/>
                <w:left w:val="nil"/>
                <w:bottom w:val="nil"/>
                <w:right w:val="nil"/>
                <w:between w:val="nil"/>
              </w:pBdr>
              <w:rPr>
                <w:rFonts w:ascii="Garamond" w:eastAsia="Garamond" w:hAnsi="Garamond" w:cs="Garamond"/>
                <w:b/>
                <w:color w:val="980000"/>
                <w:sz w:val="26"/>
                <w:szCs w:val="26"/>
              </w:rPr>
            </w:pPr>
            <w:r>
              <w:rPr>
                <w:rFonts w:ascii="Garamond" w:eastAsia="Garamond" w:hAnsi="Garamond" w:cs="Garamond"/>
                <w:b/>
                <w:color w:val="980000"/>
                <w:sz w:val="26"/>
                <w:szCs w:val="26"/>
              </w:rPr>
              <w:t>Neatness</w:t>
            </w:r>
          </w:p>
        </w:tc>
        <w:tc>
          <w:tcPr>
            <w:tcW w:w="2016" w:type="dxa"/>
            <w:shd w:val="clear" w:color="auto" w:fill="auto"/>
            <w:tcMar>
              <w:top w:w="100" w:type="dxa"/>
              <w:left w:w="100" w:type="dxa"/>
              <w:bottom w:w="100" w:type="dxa"/>
              <w:right w:w="100" w:type="dxa"/>
            </w:tcMar>
          </w:tcPr>
          <w:p w14:paraId="2512EC98" w14:textId="77777777" w:rsidR="00285E97" w:rsidRDefault="00000000">
            <w:pPr>
              <w:widowControl w:val="0"/>
              <w:pBdr>
                <w:top w:val="nil"/>
                <w:left w:val="nil"/>
                <w:bottom w:val="nil"/>
                <w:right w:val="nil"/>
                <w:between w:val="nil"/>
              </w:pBdr>
              <w:rPr>
                <w:rFonts w:ascii="Garamond" w:eastAsia="Garamond" w:hAnsi="Garamond" w:cs="Garamond"/>
                <w:b/>
                <w:color w:val="980000"/>
                <w:sz w:val="26"/>
                <w:szCs w:val="26"/>
              </w:rPr>
            </w:pPr>
            <w:r>
              <w:rPr>
                <w:rFonts w:ascii="Garamond" w:eastAsia="Garamond" w:hAnsi="Garamond" w:cs="Garamond"/>
                <w:b/>
                <w:color w:val="980000"/>
                <w:sz w:val="26"/>
                <w:szCs w:val="26"/>
              </w:rPr>
              <w:t>Illegible writing, loose items</w:t>
            </w:r>
          </w:p>
        </w:tc>
        <w:tc>
          <w:tcPr>
            <w:tcW w:w="2016" w:type="dxa"/>
            <w:shd w:val="clear" w:color="auto" w:fill="auto"/>
            <w:tcMar>
              <w:top w:w="100" w:type="dxa"/>
              <w:left w:w="100" w:type="dxa"/>
              <w:bottom w:w="100" w:type="dxa"/>
              <w:right w:w="100" w:type="dxa"/>
            </w:tcMar>
          </w:tcPr>
          <w:p w14:paraId="620B4647" w14:textId="77777777" w:rsidR="00285E97" w:rsidRDefault="00000000">
            <w:pPr>
              <w:widowControl w:val="0"/>
              <w:pBdr>
                <w:top w:val="nil"/>
                <w:left w:val="nil"/>
                <w:bottom w:val="nil"/>
                <w:right w:val="nil"/>
                <w:between w:val="nil"/>
              </w:pBdr>
              <w:rPr>
                <w:rFonts w:ascii="Garamond" w:eastAsia="Garamond" w:hAnsi="Garamond" w:cs="Garamond"/>
                <w:b/>
                <w:color w:val="980000"/>
                <w:sz w:val="26"/>
                <w:szCs w:val="26"/>
              </w:rPr>
            </w:pPr>
            <w:r>
              <w:rPr>
                <w:rFonts w:ascii="Garamond" w:eastAsia="Garamond" w:hAnsi="Garamond" w:cs="Garamond"/>
                <w:b/>
                <w:color w:val="980000"/>
                <w:sz w:val="26"/>
                <w:szCs w:val="26"/>
              </w:rPr>
              <w:t>Legible, but had many typos</w:t>
            </w:r>
          </w:p>
        </w:tc>
        <w:tc>
          <w:tcPr>
            <w:tcW w:w="2016" w:type="dxa"/>
            <w:shd w:val="clear" w:color="auto" w:fill="auto"/>
            <w:tcMar>
              <w:top w:w="100" w:type="dxa"/>
              <w:left w:w="100" w:type="dxa"/>
              <w:bottom w:w="100" w:type="dxa"/>
              <w:right w:w="100" w:type="dxa"/>
            </w:tcMar>
          </w:tcPr>
          <w:p w14:paraId="6594016F" w14:textId="77777777" w:rsidR="00285E97" w:rsidRDefault="00000000">
            <w:pPr>
              <w:widowControl w:val="0"/>
              <w:pBdr>
                <w:top w:val="nil"/>
                <w:left w:val="nil"/>
                <w:bottom w:val="nil"/>
                <w:right w:val="nil"/>
                <w:between w:val="nil"/>
              </w:pBdr>
              <w:rPr>
                <w:rFonts w:ascii="Garamond" w:eastAsia="Garamond" w:hAnsi="Garamond" w:cs="Garamond"/>
                <w:b/>
                <w:color w:val="980000"/>
                <w:sz w:val="26"/>
                <w:szCs w:val="26"/>
              </w:rPr>
            </w:pPr>
            <w:r>
              <w:rPr>
                <w:rFonts w:ascii="Garamond" w:eastAsia="Garamond" w:hAnsi="Garamond" w:cs="Garamond"/>
                <w:b/>
                <w:color w:val="980000"/>
                <w:sz w:val="26"/>
                <w:szCs w:val="26"/>
              </w:rPr>
              <w:t>Legible, few typos, all units specified correctly</w:t>
            </w:r>
          </w:p>
        </w:tc>
        <w:tc>
          <w:tcPr>
            <w:tcW w:w="2016" w:type="dxa"/>
            <w:shd w:val="clear" w:color="auto" w:fill="auto"/>
            <w:tcMar>
              <w:top w:w="100" w:type="dxa"/>
              <w:left w:w="100" w:type="dxa"/>
              <w:bottom w:w="100" w:type="dxa"/>
              <w:right w:w="100" w:type="dxa"/>
            </w:tcMar>
          </w:tcPr>
          <w:p w14:paraId="7A07F1E3" w14:textId="77777777" w:rsidR="00285E97" w:rsidRDefault="00000000">
            <w:pPr>
              <w:widowControl w:val="0"/>
              <w:pBdr>
                <w:top w:val="nil"/>
                <w:left w:val="nil"/>
                <w:bottom w:val="nil"/>
                <w:right w:val="nil"/>
                <w:between w:val="nil"/>
              </w:pBdr>
              <w:rPr>
                <w:rFonts w:ascii="Garamond" w:eastAsia="Garamond" w:hAnsi="Garamond" w:cs="Garamond"/>
                <w:b/>
                <w:color w:val="980000"/>
                <w:sz w:val="26"/>
                <w:szCs w:val="26"/>
              </w:rPr>
            </w:pPr>
            <w:r>
              <w:rPr>
                <w:rFonts w:ascii="Garamond" w:eastAsia="Garamond" w:hAnsi="Garamond" w:cs="Garamond"/>
                <w:b/>
                <w:color w:val="980000"/>
                <w:sz w:val="26"/>
                <w:szCs w:val="26"/>
              </w:rPr>
              <w:t>Extreme care taken.  All elements correctly placed and well thought out all units are correct</w:t>
            </w:r>
          </w:p>
        </w:tc>
      </w:tr>
    </w:tbl>
    <w:p w14:paraId="706C90C4" w14:textId="77777777" w:rsidR="00285E97" w:rsidRDefault="00285E97">
      <w:pPr>
        <w:pBdr>
          <w:top w:val="none" w:sz="0" w:space="0" w:color="000000"/>
          <w:left w:val="none" w:sz="0" w:space="0" w:color="000000"/>
          <w:bottom w:val="none" w:sz="0" w:space="0" w:color="000000"/>
          <w:right w:val="none" w:sz="0" w:space="0" w:color="000000"/>
          <w:between w:val="none" w:sz="0" w:space="0" w:color="000000"/>
        </w:pBdr>
        <w:shd w:val="clear" w:color="auto" w:fill="FFFFFF"/>
        <w:ind w:left="2160" w:firstLine="720"/>
        <w:rPr>
          <w:rFonts w:ascii="Garamond" w:eastAsia="Garamond" w:hAnsi="Garamond" w:cs="Garamond"/>
          <w:b/>
          <w:color w:val="980000"/>
          <w:sz w:val="26"/>
          <w:szCs w:val="26"/>
        </w:rPr>
      </w:pPr>
    </w:p>
    <w:p w14:paraId="0FFAAC56" w14:textId="77777777" w:rsidR="00285E97" w:rsidRDefault="00285E97">
      <w:pPr>
        <w:pBdr>
          <w:top w:val="none" w:sz="0" w:space="0" w:color="000000"/>
          <w:left w:val="none" w:sz="0" w:space="0" w:color="000000"/>
          <w:bottom w:val="none" w:sz="0" w:space="0" w:color="000000"/>
          <w:right w:val="none" w:sz="0" w:space="0" w:color="000000"/>
          <w:between w:val="none" w:sz="0" w:space="0" w:color="000000"/>
        </w:pBdr>
        <w:shd w:val="clear" w:color="auto" w:fill="FFFFFF"/>
        <w:ind w:left="2160" w:firstLine="720"/>
        <w:rPr>
          <w:rFonts w:ascii="Garamond" w:eastAsia="Garamond" w:hAnsi="Garamond" w:cs="Garamond"/>
          <w:b/>
          <w:color w:val="980000"/>
          <w:sz w:val="26"/>
          <w:szCs w:val="26"/>
        </w:rPr>
      </w:pPr>
    </w:p>
    <w:p w14:paraId="1EB21FE8" w14:textId="77777777" w:rsidR="00285E97" w:rsidRDefault="00285E97">
      <w:pPr>
        <w:jc w:val="both"/>
        <w:rPr>
          <w:rFonts w:ascii="Nunito" w:eastAsia="Nunito" w:hAnsi="Nunito" w:cs="Nunito"/>
          <w:sz w:val="12"/>
          <w:szCs w:val="12"/>
        </w:rPr>
      </w:pPr>
    </w:p>
    <w:p w14:paraId="327ED7C1" w14:textId="77777777" w:rsidR="00285E97" w:rsidRDefault="00000000">
      <w:pPr>
        <w:jc w:val="both"/>
        <w:rPr>
          <w:rFonts w:ascii="Nunito" w:eastAsia="Nunito" w:hAnsi="Nunito" w:cs="Nunito"/>
          <w:sz w:val="20"/>
          <w:szCs w:val="20"/>
        </w:rPr>
      </w:pPr>
      <w:r>
        <w:rPr>
          <w:rFonts w:ascii="Nunito" w:eastAsia="Nunito" w:hAnsi="Nunito" w:cs="Nunito"/>
          <w:sz w:val="20"/>
          <w:szCs w:val="20"/>
        </w:rPr>
        <w:t xml:space="preserve">Students at Iona Prep are to be prepared for academic work </w:t>
      </w:r>
      <w:proofErr w:type="gramStart"/>
      <w:r>
        <w:rPr>
          <w:rFonts w:ascii="Nunito" w:eastAsia="Nunito" w:hAnsi="Nunito" w:cs="Nunito"/>
          <w:sz w:val="20"/>
          <w:szCs w:val="20"/>
        </w:rPr>
        <w:t>each and every</w:t>
      </w:r>
      <w:proofErr w:type="gramEnd"/>
      <w:r>
        <w:rPr>
          <w:rFonts w:ascii="Nunito" w:eastAsia="Nunito" w:hAnsi="Nunito" w:cs="Nunito"/>
          <w:sz w:val="20"/>
          <w:szCs w:val="20"/>
        </w:rPr>
        <w:t xml:space="preserve"> day. Formative assessments take place and may include a quiz, classwork assignment, the collection of homework, and homework quizzes.    In addition, each quarter includes summative assessments, which will include unit tests, projects, lab reports, and presentations. Throughout the year collaboration is necessary and group work will </w:t>
      </w:r>
      <w:proofErr w:type="gramStart"/>
      <w:r>
        <w:rPr>
          <w:rFonts w:ascii="Nunito" w:eastAsia="Nunito" w:hAnsi="Nunito" w:cs="Nunito"/>
          <w:sz w:val="20"/>
          <w:szCs w:val="20"/>
        </w:rPr>
        <w:t>happen</w:t>
      </w:r>
      <w:proofErr w:type="gramEnd"/>
      <w:r>
        <w:rPr>
          <w:rFonts w:ascii="Nunito" w:eastAsia="Nunito" w:hAnsi="Nunito" w:cs="Nunito"/>
          <w:sz w:val="20"/>
          <w:szCs w:val="20"/>
        </w:rPr>
        <w:t xml:space="preserve"> but </w:t>
      </w:r>
      <w:r>
        <w:rPr>
          <w:rFonts w:ascii="Nunito" w:eastAsia="Nunito" w:hAnsi="Nunito" w:cs="Nunito"/>
          <w:b/>
          <w:sz w:val="20"/>
          <w:szCs w:val="20"/>
        </w:rPr>
        <w:t xml:space="preserve">students are evaluated on </w:t>
      </w:r>
      <w:r>
        <w:rPr>
          <w:rFonts w:ascii="Nunito" w:eastAsia="Nunito" w:hAnsi="Nunito" w:cs="Nunito"/>
          <w:b/>
          <w:i/>
          <w:sz w:val="20"/>
          <w:szCs w:val="20"/>
        </w:rPr>
        <w:t xml:space="preserve">individual </w:t>
      </w:r>
      <w:r>
        <w:rPr>
          <w:rFonts w:ascii="Nunito" w:eastAsia="Nunito" w:hAnsi="Nunito" w:cs="Nunito"/>
          <w:b/>
          <w:sz w:val="20"/>
          <w:szCs w:val="20"/>
        </w:rPr>
        <w:t>work</w:t>
      </w:r>
      <w:r>
        <w:rPr>
          <w:rFonts w:ascii="Nunito" w:eastAsia="Nunito" w:hAnsi="Nunito" w:cs="Nunito"/>
          <w:sz w:val="20"/>
          <w:szCs w:val="20"/>
        </w:rPr>
        <w:t xml:space="preserve">. </w:t>
      </w:r>
      <w:r>
        <w:rPr>
          <w:rFonts w:ascii="Nunito" w:eastAsia="Nunito" w:hAnsi="Nunito" w:cs="Nunito"/>
          <w:color w:val="980000"/>
          <w:sz w:val="20"/>
          <w:szCs w:val="20"/>
        </w:rPr>
        <w:t xml:space="preserve">LAB PARTNERS MAY NOT SUBMIT COPIES OF THEIR PARTNER’S OR ANY OTHER STUDENT’S LABS. </w:t>
      </w:r>
      <w:r>
        <w:rPr>
          <w:rFonts w:ascii="Nunito" w:eastAsia="Nunito" w:hAnsi="Nunito" w:cs="Nunito"/>
          <w:sz w:val="20"/>
          <w:szCs w:val="20"/>
        </w:rPr>
        <w:t xml:space="preserve"> A student’s score on a group project or lab may be scored differently than their partner’s. </w:t>
      </w:r>
    </w:p>
    <w:p w14:paraId="4727E419" w14:textId="77777777" w:rsidR="00285E97" w:rsidRDefault="00285E97">
      <w:pPr>
        <w:rPr>
          <w:rFonts w:ascii="Nunito" w:eastAsia="Nunito" w:hAnsi="Nunito" w:cs="Nunito"/>
          <w:b/>
          <w:color w:val="85200C"/>
          <w:sz w:val="22"/>
          <w:szCs w:val="22"/>
        </w:rPr>
      </w:pPr>
    </w:p>
    <w:p w14:paraId="60667CE1" w14:textId="77777777" w:rsidR="00285E97" w:rsidRDefault="00000000">
      <w:pPr>
        <w:rPr>
          <w:rFonts w:ascii="Garamond" w:eastAsia="Garamond" w:hAnsi="Garamond" w:cs="Garamond"/>
          <w:color w:val="1155CC"/>
          <w:sz w:val="22"/>
          <w:szCs w:val="22"/>
        </w:rPr>
      </w:pPr>
      <w:r>
        <w:rPr>
          <w:rFonts w:ascii="Garamond" w:eastAsia="Garamond" w:hAnsi="Garamond" w:cs="Garamond"/>
          <w:b/>
          <w:color w:val="85200C"/>
          <w:sz w:val="22"/>
          <w:szCs w:val="22"/>
        </w:rPr>
        <w:t xml:space="preserve">ABSENCES AND LATE WORK   </w:t>
      </w:r>
      <w:r>
        <w:rPr>
          <w:rFonts w:ascii="Garamond" w:eastAsia="Garamond" w:hAnsi="Garamond" w:cs="Garamond"/>
          <w:b/>
          <w:color w:val="1155CC"/>
          <w:sz w:val="22"/>
          <w:szCs w:val="22"/>
        </w:rPr>
        <w:t>Consult the Student Handbook for All School Absence Policies</w:t>
      </w:r>
    </w:p>
    <w:p w14:paraId="56D1AFDC" w14:textId="77777777" w:rsidR="00285E97" w:rsidRDefault="00000000">
      <w:pPr>
        <w:jc w:val="both"/>
        <w:rPr>
          <w:rFonts w:ascii="Nunito" w:eastAsia="Nunito" w:hAnsi="Nunito" w:cs="Nunito"/>
          <w:color w:val="980000"/>
          <w:sz w:val="20"/>
          <w:szCs w:val="20"/>
        </w:rPr>
      </w:pPr>
      <w:r>
        <w:rPr>
          <w:rFonts w:ascii="Nunito" w:eastAsia="Nunito" w:hAnsi="Nunito" w:cs="Nunito"/>
          <w:sz w:val="20"/>
          <w:szCs w:val="20"/>
        </w:rPr>
        <w:t xml:space="preserve">STEP Physics is a </w:t>
      </w:r>
      <w:proofErr w:type="gramStart"/>
      <w:r>
        <w:rPr>
          <w:rFonts w:ascii="Nunito" w:eastAsia="Nunito" w:hAnsi="Nunito" w:cs="Nunito"/>
          <w:sz w:val="20"/>
          <w:szCs w:val="20"/>
        </w:rPr>
        <w:t>fast paced</w:t>
      </w:r>
      <w:proofErr w:type="gramEnd"/>
      <w:r>
        <w:rPr>
          <w:rFonts w:ascii="Nunito" w:eastAsia="Nunito" w:hAnsi="Nunito" w:cs="Nunito"/>
          <w:sz w:val="20"/>
          <w:szCs w:val="20"/>
        </w:rPr>
        <w:t xml:space="preserve"> course in which students are responsible for learning concepts whether in class or not. Keep track of</w:t>
      </w:r>
      <w:r>
        <w:rPr>
          <w:rFonts w:ascii="Nunito" w:eastAsia="Nunito" w:hAnsi="Nunito" w:cs="Nunito"/>
          <w:color w:val="980000"/>
          <w:sz w:val="20"/>
          <w:szCs w:val="20"/>
        </w:rPr>
        <w:t xml:space="preserve"> your</w:t>
      </w:r>
      <w:r>
        <w:rPr>
          <w:rFonts w:ascii="Nunito" w:eastAsia="Nunito" w:hAnsi="Nunito" w:cs="Nunito"/>
          <w:sz w:val="20"/>
          <w:szCs w:val="20"/>
        </w:rPr>
        <w:t xml:space="preserve"> progress in each unit; check </w:t>
      </w:r>
      <w:r>
        <w:rPr>
          <w:rFonts w:ascii="Nunito" w:eastAsia="Nunito" w:hAnsi="Nunito" w:cs="Nunito"/>
          <w:color w:val="980000"/>
          <w:sz w:val="20"/>
          <w:szCs w:val="20"/>
        </w:rPr>
        <w:t>your</w:t>
      </w:r>
      <w:r>
        <w:rPr>
          <w:rFonts w:ascii="Nunito" w:eastAsia="Nunito" w:hAnsi="Nunito" w:cs="Nunito"/>
          <w:sz w:val="20"/>
          <w:szCs w:val="20"/>
        </w:rPr>
        <w:t xml:space="preserve"> google classroom page for assignments to complete; and submit </w:t>
      </w:r>
      <w:r>
        <w:rPr>
          <w:rFonts w:ascii="Nunito" w:eastAsia="Nunito" w:hAnsi="Nunito" w:cs="Nunito"/>
          <w:sz w:val="20"/>
          <w:szCs w:val="20"/>
        </w:rPr>
        <w:lastRenderedPageBreak/>
        <w:t xml:space="preserve">all work on time.  In case of an absence, </w:t>
      </w:r>
      <w:r>
        <w:rPr>
          <w:rFonts w:ascii="Nunito" w:eastAsia="Nunito" w:hAnsi="Nunito" w:cs="Nunito"/>
          <w:sz w:val="20"/>
          <w:szCs w:val="20"/>
          <w:u w:val="single"/>
        </w:rPr>
        <w:t>tests and quizzes are completed the day the student returns to school.</w:t>
      </w:r>
      <w:r>
        <w:rPr>
          <w:rFonts w:ascii="Nunito" w:eastAsia="Nunito" w:hAnsi="Nunito" w:cs="Nunito"/>
          <w:sz w:val="20"/>
          <w:szCs w:val="20"/>
        </w:rPr>
        <w:t xml:space="preserve"> </w:t>
      </w:r>
      <w:r>
        <w:rPr>
          <w:rFonts w:ascii="Nunito" w:eastAsia="Nunito" w:hAnsi="Nunito" w:cs="Nunito"/>
          <w:color w:val="980000"/>
          <w:sz w:val="20"/>
          <w:szCs w:val="20"/>
        </w:rPr>
        <w:t xml:space="preserve">Absences on lab days and test days are especially discouraged. </w:t>
      </w:r>
    </w:p>
    <w:p w14:paraId="455468E2" w14:textId="77777777" w:rsidR="00285E97" w:rsidRDefault="00000000">
      <w:pPr>
        <w:jc w:val="both"/>
        <w:rPr>
          <w:rFonts w:ascii="Nunito" w:eastAsia="Nunito" w:hAnsi="Nunito" w:cs="Nunito"/>
          <w:b/>
          <w:sz w:val="22"/>
          <w:szCs w:val="22"/>
          <w:u w:val="single"/>
        </w:rPr>
      </w:pPr>
      <w:r>
        <w:rPr>
          <w:rFonts w:ascii="Nunito" w:eastAsia="Nunito" w:hAnsi="Nunito" w:cs="Nunito"/>
          <w:b/>
          <w:sz w:val="20"/>
          <w:szCs w:val="20"/>
        </w:rPr>
        <w:t xml:space="preserve"> </w:t>
      </w:r>
    </w:p>
    <w:p w14:paraId="52487766" w14:textId="77777777" w:rsidR="00285E97" w:rsidRDefault="00000000">
      <w:pPr>
        <w:rPr>
          <w:rFonts w:ascii="Nunito" w:eastAsia="Nunito" w:hAnsi="Nunito" w:cs="Nunito"/>
          <w:b/>
          <w:sz w:val="20"/>
          <w:szCs w:val="20"/>
        </w:rPr>
      </w:pPr>
      <w:r>
        <w:rPr>
          <w:rFonts w:ascii="Garamond" w:eastAsia="Garamond" w:hAnsi="Garamond" w:cs="Garamond"/>
          <w:b/>
          <w:color w:val="980000"/>
          <w:sz w:val="22"/>
          <w:szCs w:val="22"/>
        </w:rPr>
        <w:t>CHEATING OR PLAGIARISM</w:t>
      </w:r>
      <w:r>
        <w:rPr>
          <w:rFonts w:ascii="Garamond" w:eastAsia="Garamond" w:hAnsi="Garamond" w:cs="Garamond"/>
          <w:b/>
          <w:sz w:val="22"/>
          <w:szCs w:val="22"/>
        </w:rPr>
        <w:t xml:space="preserve"> </w:t>
      </w:r>
      <w:r>
        <w:rPr>
          <w:rFonts w:ascii="Garamond" w:eastAsia="Garamond" w:hAnsi="Garamond" w:cs="Garamond"/>
          <w:b/>
          <w:color w:val="980000"/>
          <w:sz w:val="22"/>
          <w:szCs w:val="22"/>
        </w:rPr>
        <w:t>ON EXAMS, LABS, QUIZZES</w:t>
      </w:r>
      <w:r>
        <w:rPr>
          <w:rFonts w:ascii="Nunito" w:eastAsia="Nunito" w:hAnsi="Nunito" w:cs="Nunito"/>
          <w:b/>
          <w:sz w:val="22"/>
          <w:szCs w:val="22"/>
        </w:rPr>
        <w:t xml:space="preserve"> </w:t>
      </w:r>
      <w:proofErr w:type="gramStart"/>
      <w:r>
        <w:rPr>
          <w:rFonts w:ascii="Nunito" w:eastAsia="Nunito" w:hAnsi="Nunito" w:cs="Nunito"/>
          <w:b/>
          <w:sz w:val="22"/>
          <w:szCs w:val="22"/>
        </w:rPr>
        <w:t>-</w:t>
      </w:r>
      <w:r>
        <w:rPr>
          <w:rFonts w:ascii="Nunito" w:eastAsia="Nunito" w:hAnsi="Nunito" w:cs="Nunito"/>
          <w:b/>
        </w:rPr>
        <w:t xml:space="preserve">  </w:t>
      </w:r>
      <w:r>
        <w:rPr>
          <w:rFonts w:ascii="Nunito" w:eastAsia="Nunito" w:hAnsi="Nunito" w:cs="Nunito"/>
          <w:b/>
          <w:color w:val="BF9000"/>
        </w:rPr>
        <w:t>Iona</w:t>
      </w:r>
      <w:proofErr w:type="gramEnd"/>
      <w:r>
        <w:rPr>
          <w:rFonts w:ascii="Nunito" w:eastAsia="Nunito" w:hAnsi="Nunito" w:cs="Nunito"/>
          <w:b/>
          <w:color w:val="BF9000"/>
        </w:rPr>
        <w:t xml:space="preserve"> Prep’s Academic Integrity Policy as detailed in the student Handbook is clear.  The consequences there will be </w:t>
      </w:r>
      <w:proofErr w:type="gramStart"/>
      <w:r>
        <w:rPr>
          <w:rFonts w:ascii="Nunito" w:eastAsia="Nunito" w:hAnsi="Nunito" w:cs="Nunito"/>
          <w:b/>
          <w:color w:val="BF9000"/>
        </w:rPr>
        <w:t>followed</w:t>
      </w:r>
      <w:proofErr w:type="gramEnd"/>
      <w:r>
        <w:rPr>
          <w:rFonts w:ascii="Nunito" w:eastAsia="Nunito" w:hAnsi="Nunito" w:cs="Nunito"/>
          <w:b/>
          <w:color w:val="BF9000"/>
        </w:rPr>
        <w:t xml:space="preserve"> and the Dean of Academics will be involved. </w:t>
      </w:r>
      <w:r>
        <w:rPr>
          <w:rFonts w:ascii="Nunito" w:eastAsia="Nunito" w:hAnsi="Nunito" w:cs="Nunito"/>
          <w:b/>
          <w:sz w:val="20"/>
          <w:szCs w:val="20"/>
        </w:rPr>
        <w:t xml:space="preserve">   NEVER COPY/PASTE.  </w:t>
      </w:r>
      <w:r>
        <w:rPr>
          <w:rFonts w:ascii="Nunito" w:eastAsia="Nunito" w:hAnsi="Nunito" w:cs="Nunito"/>
          <w:b/>
          <w:color w:val="980000"/>
          <w:sz w:val="20"/>
          <w:szCs w:val="20"/>
        </w:rPr>
        <w:t>Not EVEN on LAB REPORTS.</w:t>
      </w:r>
      <w:r>
        <w:rPr>
          <w:rFonts w:ascii="Nunito" w:eastAsia="Nunito" w:hAnsi="Nunito" w:cs="Nunito"/>
          <w:b/>
          <w:sz w:val="20"/>
          <w:szCs w:val="20"/>
        </w:rPr>
        <w:t xml:space="preserve"> </w:t>
      </w:r>
      <w:r>
        <w:rPr>
          <w:rFonts w:ascii="Nunito" w:eastAsia="Nunito" w:hAnsi="Nunito" w:cs="Nunito"/>
          <w:b/>
          <w:color w:val="980000"/>
          <w:sz w:val="20"/>
          <w:szCs w:val="20"/>
        </w:rPr>
        <w:t xml:space="preserve">Your lab assignments are NOT identical to your partner’s. </w:t>
      </w:r>
      <w:r>
        <w:rPr>
          <w:rFonts w:ascii="Nunito" w:eastAsia="Nunito" w:hAnsi="Nunito" w:cs="Nunito"/>
          <w:b/>
          <w:sz w:val="20"/>
          <w:szCs w:val="20"/>
        </w:rPr>
        <w:t xml:space="preserve"> </w:t>
      </w:r>
    </w:p>
    <w:p w14:paraId="411960F7" w14:textId="77777777" w:rsidR="00285E97" w:rsidRDefault="00285E97">
      <w:pPr>
        <w:rPr>
          <w:rFonts w:ascii="Nunito" w:eastAsia="Nunito" w:hAnsi="Nunito" w:cs="Nunito"/>
          <w:b/>
          <w:sz w:val="20"/>
          <w:szCs w:val="20"/>
        </w:rPr>
      </w:pPr>
    </w:p>
    <w:p w14:paraId="05A9C691" w14:textId="77777777" w:rsidR="00285E97" w:rsidRDefault="00000000">
      <w:pPr>
        <w:spacing w:line="276" w:lineRule="auto"/>
        <w:rPr>
          <w:rFonts w:ascii="Calibri" w:eastAsia="Calibri" w:hAnsi="Calibri" w:cs="Calibri"/>
          <w:b/>
        </w:rPr>
      </w:pPr>
      <w:r>
        <w:rPr>
          <w:rFonts w:ascii="Roboto" w:eastAsia="Roboto" w:hAnsi="Roboto" w:cs="Roboto"/>
          <w:noProof/>
        </w:rPr>
        <w:drawing>
          <wp:anchor distT="0" distB="0" distL="0" distR="0" simplePos="0" relativeHeight="251659264" behindDoc="0" locked="0" layoutInCell="1" hidden="0" allowOverlap="1" wp14:anchorId="17AA0C45" wp14:editId="71A566B0">
            <wp:simplePos x="0" y="0"/>
            <wp:positionH relativeFrom="margin">
              <wp:posOffset>-495299</wp:posOffset>
            </wp:positionH>
            <wp:positionV relativeFrom="margin">
              <wp:posOffset>-79374</wp:posOffset>
            </wp:positionV>
            <wp:extent cx="7124700" cy="2295525"/>
            <wp:effectExtent l="0" t="0" r="0" b="0"/>
            <wp:wrapSquare wrapText="bothSides" distT="0" distB="0" distL="0" distR="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b="74895"/>
                    <a:stretch>
                      <a:fillRect/>
                    </a:stretch>
                  </pic:blipFill>
                  <pic:spPr>
                    <a:xfrm>
                      <a:off x="0" y="0"/>
                      <a:ext cx="7124700" cy="2295525"/>
                    </a:xfrm>
                    <a:prstGeom prst="rect">
                      <a:avLst/>
                    </a:prstGeom>
                    <a:ln/>
                  </pic:spPr>
                </pic:pic>
              </a:graphicData>
            </a:graphic>
          </wp:anchor>
        </w:drawing>
      </w:r>
      <w:r>
        <w:rPr>
          <w:rFonts w:ascii="Calibri" w:eastAsia="Calibri" w:hAnsi="Calibri" w:cs="Calibri"/>
          <w:b/>
          <w:sz w:val="22"/>
          <w:szCs w:val="22"/>
        </w:rPr>
        <w:t>I UNDERSTAND</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rPr>
        <w:t xml:space="preserve">That I must </w:t>
      </w:r>
      <w:proofErr w:type="gramStart"/>
      <w:r>
        <w:rPr>
          <w:rFonts w:ascii="Calibri" w:eastAsia="Calibri" w:hAnsi="Calibri" w:cs="Calibri"/>
          <w:b/>
        </w:rPr>
        <w:t>conduct myself in a responsible manner at all times</w:t>
      </w:r>
      <w:proofErr w:type="gramEnd"/>
      <w:r>
        <w:rPr>
          <w:rFonts w:ascii="Calibri" w:eastAsia="Calibri" w:hAnsi="Calibri" w:cs="Calibri"/>
          <w:b/>
        </w:rPr>
        <w:t xml:space="preserve"> in the lab.</w:t>
      </w:r>
    </w:p>
    <w:p w14:paraId="5D334C31" w14:textId="77777777" w:rsidR="00285E97" w:rsidRDefault="00000000">
      <w:pPr>
        <w:spacing w:line="276" w:lineRule="auto"/>
        <w:rPr>
          <w:rFonts w:ascii="Calibri" w:eastAsia="Calibri" w:hAnsi="Calibri" w:cs="Calibri"/>
          <w:b/>
        </w:rPr>
      </w:pPr>
      <w:r>
        <w:rPr>
          <w:rFonts w:ascii="Calibri" w:eastAsia="Calibri" w:hAnsi="Calibri" w:cs="Calibri"/>
          <w:b/>
        </w:rPr>
        <w:tab/>
      </w:r>
      <w:r>
        <w:rPr>
          <w:rFonts w:ascii="Calibri" w:eastAsia="Calibri" w:hAnsi="Calibri" w:cs="Calibri"/>
          <w:b/>
        </w:rPr>
        <w:tab/>
      </w:r>
      <w:r>
        <w:rPr>
          <w:rFonts w:ascii="Calibri" w:eastAsia="Calibri" w:hAnsi="Calibri" w:cs="Calibri"/>
          <w:b/>
        </w:rPr>
        <w:tab/>
        <w:t>That if I am playing around, are inattentive, or unsafe I will have to sit down.</w:t>
      </w:r>
    </w:p>
    <w:p w14:paraId="13FED164" w14:textId="77777777" w:rsidR="00285E97" w:rsidRDefault="00000000">
      <w:pPr>
        <w:spacing w:line="276" w:lineRule="auto"/>
        <w:rPr>
          <w:rFonts w:ascii="Calibri" w:eastAsia="Calibri" w:hAnsi="Calibri" w:cs="Calibri"/>
          <w:b/>
        </w:rPr>
      </w:pPr>
      <w:r>
        <w:rPr>
          <w:rFonts w:ascii="Calibri" w:eastAsia="Calibri" w:hAnsi="Calibri" w:cs="Calibri"/>
          <w:b/>
        </w:rPr>
        <w:tab/>
      </w:r>
      <w:r>
        <w:rPr>
          <w:rFonts w:ascii="Calibri" w:eastAsia="Calibri" w:hAnsi="Calibri" w:cs="Calibri"/>
          <w:b/>
        </w:rPr>
        <w:tab/>
      </w:r>
      <w:r>
        <w:rPr>
          <w:rFonts w:ascii="Calibri" w:eastAsia="Calibri" w:hAnsi="Calibri" w:cs="Calibri"/>
          <w:b/>
        </w:rPr>
        <w:tab/>
        <w:t>That I may receive a zero on the lab assignment, my parents contacted, and/or</w:t>
      </w:r>
    </w:p>
    <w:p w14:paraId="31B397C9" w14:textId="77777777" w:rsidR="00285E97" w:rsidRDefault="00000000">
      <w:pPr>
        <w:spacing w:line="276" w:lineRule="auto"/>
        <w:rPr>
          <w:rFonts w:ascii="Calibri" w:eastAsia="Calibri" w:hAnsi="Calibri" w:cs="Calibri"/>
          <w:b/>
        </w:rPr>
      </w:pPr>
      <w:r>
        <w:rPr>
          <w:rFonts w:ascii="Calibri" w:eastAsia="Calibri" w:hAnsi="Calibri" w:cs="Calibri"/>
          <w:b/>
        </w:rPr>
        <w:tab/>
      </w:r>
      <w:r>
        <w:rPr>
          <w:rFonts w:ascii="Calibri" w:eastAsia="Calibri" w:hAnsi="Calibri" w:cs="Calibri"/>
          <w:b/>
        </w:rPr>
        <w:tab/>
      </w:r>
      <w:r>
        <w:rPr>
          <w:rFonts w:ascii="Calibri" w:eastAsia="Calibri" w:hAnsi="Calibri" w:cs="Calibri"/>
          <w:b/>
        </w:rPr>
        <w:tab/>
        <w:t>My lab privileges may be revoked for the remainder of the school year.</w:t>
      </w:r>
    </w:p>
    <w:p w14:paraId="51D2C52C" w14:textId="77777777" w:rsidR="00285E97" w:rsidRDefault="00285E97">
      <w:pPr>
        <w:spacing w:line="276" w:lineRule="auto"/>
        <w:rPr>
          <w:rFonts w:ascii="Calibri" w:eastAsia="Calibri" w:hAnsi="Calibri" w:cs="Calibri"/>
          <w:b/>
        </w:rPr>
      </w:pPr>
    </w:p>
    <w:p w14:paraId="1DE309F2" w14:textId="77777777" w:rsidR="00285E97" w:rsidRDefault="00000000">
      <w:pPr>
        <w:spacing w:line="276" w:lineRule="auto"/>
        <w:rPr>
          <w:rFonts w:ascii="Calibri" w:eastAsia="Calibri" w:hAnsi="Calibri" w:cs="Calibri"/>
          <w:b/>
        </w:rPr>
      </w:pPr>
      <w:r>
        <w:rPr>
          <w:rFonts w:ascii="Calibri" w:eastAsia="Calibri" w:hAnsi="Calibri" w:cs="Calibri"/>
          <w:b/>
        </w:rPr>
        <w:t>I WILL</w:t>
      </w:r>
      <w:r>
        <w:rPr>
          <w:rFonts w:ascii="Calibri" w:eastAsia="Calibri" w:hAnsi="Calibri" w:cs="Calibri"/>
          <w:b/>
        </w:rPr>
        <w:tab/>
        <w:t xml:space="preserve">Follow all teacher </w:t>
      </w:r>
      <w:proofErr w:type="gramStart"/>
      <w:r>
        <w:rPr>
          <w:rFonts w:ascii="Calibri" w:eastAsia="Calibri" w:hAnsi="Calibri" w:cs="Calibri"/>
          <w:b/>
        </w:rPr>
        <w:t>instructions</w:t>
      </w:r>
      <w:proofErr w:type="gramEnd"/>
    </w:p>
    <w:p w14:paraId="2A013E0A" w14:textId="77777777" w:rsidR="00285E97" w:rsidRDefault="00000000">
      <w:pPr>
        <w:spacing w:line="276" w:lineRule="auto"/>
        <w:rPr>
          <w:rFonts w:ascii="Calibri" w:eastAsia="Calibri" w:hAnsi="Calibri" w:cs="Calibri"/>
          <w:b/>
        </w:rPr>
      </w:pPr>
      <w:r>
        <w:rPr>
          <w:rFonts w:ascii="Calibri" w:eastAsia="Calibri" w:hAnsi="Calibri" w:cs="Calibri"/>
          <w:b/>
        </w:rPr>
        <w:tab/>
        <w:t xml:space="preserve">Behave appropriately and carefully to safeguard myself and my fellow </w:t>
      </w:r>
      <w:proofErr w:type="gramStart"/>
      <w:r>
        <w:rPr>
          <w:rFonts w:ascii="Calibri" w:eastAsia="Calibri" w:hAnsi="Calibri" w:cs="Calibri"/>
          <w:b/>
        </w:rPr>
        <w:t>students</w:t>
      </w:r>
      <w:proofErr w:type="gramEnd"/>
      <w:r>
        <w:rPr>
          <w:rFonts w:ascii="Calibri" w:eastAsia="Calibri" w:hAnsi="Calibri" w:cs="Calibri"/>
          <w:b/>
        </w:rPr>
        <w:t xml:space="preserve"> </w:t>
      </w:r>
    </w:p>
    <w:p w14:paraId="0CB5D729" w14:textId="77777777" w:rsidR="00285E97" w:rsidRDefault="00000000">
      <w:pPr>
        <w:spacing w:line="276" w:lineRule="auto"/>
        <w:rPr>
          <w:rFonts w:ascii="Calibri" w:eastAsia="Calibri" w:hAnsi="Calibri" w:cs="Calibri"/>
          <w:b/>
        </w:rPr>
      </w:pPr>
      <w:r>
        <w:rPr>
          <w:rFonts w:ascii="Calibri" w:eastAsia="Calibri" w:hAnsi="Calibri" w:cs="Calibri"/>
          <w:b/>
        </w:rPr>
        <w:tab/>
        <w:t>Protect my eyes, face, hands, and body while conducting lab activities.</w:t>
      </w:r>
    </w:p>
    <w:p w14:paraId="370BE4FC" w14:textId="77777777" w:rsidR="00285E97" w:rsidRDefault="00000000">
      <w:pPr>
        <w:spacing w:line="276" w:lineRule="auto"/>
        <w:rPr>
          <w:rFonts w:ascii="Calibri" w:eastAsia="Calibri" w:hAnsi="Calibri" w:cs="Calibri"/>
          <w:b/>
        </w:rPr>
      </w:pPr>
      <w:r>
        <w:rPr>
          <w:rFonts w:ascii="Calibri" w:eastAsia="Calibri" w:hAnsi="Calibri" w:cs="Calibri"/>
          <w:b/>
        </w:rPr>
        <w:tab/>
        <w:t xml:space="preserve">Carry out good housekeeping practices including </w:t>
      </w:r>
      <w:proofErr w:type="gramStart"/>
      <w:r>
        <w:rPr>
          <w:rFonts w:ascii="Calibri" w:eastAsia="Calibri" w:hAnsi="Calibri" w:cs="Calibri"/>
          <w:b/>
        </w:rPr>
        <w:t>keeping  equipment</w:t>
      </w:r>
      <w:proofErr w:type="gramEnd"/>
      <w:r>
        <w:rPr>
          <w:rFonts w:ascii="Calibri" w:eastAsia="Calibri" w:hAnsi="Calibri" w:cs="Calibri"/>
          <w:b/>
        </w:rPr>
        <w:t xml:space="preserve"> clean for re-use.</w:t>
      </w:r>
    </w:p>
    <w:p w14:paraId="5E5C6E03" w14:textId="77777777" w:rsidR="00285E97" w:rsidRDefault="00000000">
      <w:pPr>
        <w:spacing w:line="276" w:lineRule="auto"/>
        <w:rPr>
          <w:rFonts w:ascii="Calibri" w:eastAsia="Calibri" w:hAnsi="Calibri" w:cs="Calibri"/>
          <w:b/>
        </w:rPr>
      </w:pPr>
      <w:r>
        <w:rPr>
          <w:rFonts w:ascii="Calibri" w:eastAsia="Calibri" w:hAnsi="Calibri" w:cs="Calibri"/>
          <w:b/>
        </w:rPr>
        <w:tab/>
        <w:t>Leave all lab materials and equipment in the lab classroom.</w:t>
      </w:r>
    </w:p>
    <w:p w14:paraId="1AF55A75" w14:textId="77777777" w:rsidR="00285E97" w:rsidRDefault="00000000">
      <w:pPr>
        <w:spacing w:line="276" w:lineRule="auto"/>
        <w:rPr>
          <w:rFonts w:ascii="Calibri" w:eastAsia="Calibri" w:hAnsi="Calibri" w:cs="Calibri"/>
          <w:b/>
        </w:rPr>
      </w:pPr>
      <w:r>
        <w:rPr>
          <w:rFonts w:ascii="Calibri" w:eastAsia="Calibri" w:hAnsi="Calibri" w:cs="Calibri"/>
          <w:b/>
        </w:rPr>
        <w:lastRenderedPageBreak/>
        <w:tab/>
        <w:t>Learn the location of all first aid and fire equipment.</w:t>
      </w:r>
      <w:r>
        <w:rPr>
          <w:noProof/>
        </w:rPr>
        <w:drawing>
          <wp:anchor distT="114300" distB="114300" distL="114300" distR="114300" simplePos="0" relativeHeight="251660288" behindDoc="0" locked="0" layoutInCell="1" hidden="0" allowOverlap="1" wp14:anchorId="716173E8" wp14:editId="42A882CB">
            <wp:simplePos x="0" y="0"/>
            <wp:positionH relativeFrom="column">
              <wp:posOffset>19051</wp:posOffset>
            </wp:positionH>
            <wp:positionV relativeFrom="paragraph">
              <wp:posOffset>228600</wp:posOffset>
            </wp:positionV>
            <wp:extent cx="2428875" cy="3609975"/>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r="63362" b="55306"/>
                    <a:stretch>
                      <a:fillRect/>
                    </a:stretch>
                  </pic:blipFill>
                  <pic:spPr>
                    <a:xfrm>
                      <a:off x="0" y="0"/>
                      <a:ext cx="2428875" cy="3609975"/>
                    </a:xfrm>
                    <a:prstGeom prst="rect">
                      <a:avLst/>
                    </a:prstGeom>
                    <a:ln/>
                  </pic:spPr>
                </pic:pic>
              </a:graphicData>
            </a:graphic>
          </wp:anchor>
        </w:drawing>
      </w:r>
    </w:p>
    <w:p w14:paraId="519C0D86" w14:textId="77777777" w:rsidR="00285E97" w:rsidRDefault="00285E97">
      <w:pPr>
        <w:spacing w:line="276" w:lineRule="auto"/>
        <w:rPr>
          <w:rFonts w:ascii="Calibri" w:eastAsia="Calibri" w:hAnsi="Calibri" w:cs="Calibri"/>
          <w:b/>
          <w:sz w:val="22"/>
          <w:szCs w:val="22"/>
        </w:rPr>
      </w:pPr>
    </w:p>
    <w:p w14:paraId="6ABFB168" w14:textId="77777777" w:rsidR="00285E97" w:rsidRDefault="00285E97">
      <w:pPr>
        <w:spacing w:line="276" w:lineRule="auto"/>
        <w:rPr>
          <w:rFonts w:ascii="Calibri" w:eastAsia="Calibri" w:hAnsi="Calibri" w:cs="Calibri"/>
          <w:b/>
          <w:sz w:val="22"/>
          <w:szCs w:val="22"/>
        </w:rPr>
      </w:pPr>
    </w:p>
    <w:p w14:paraId="5705D9EB" w14:textId="77777777" w:rsidR="00285E97" w:rsidRDefault="00000000">
      <w:pPr>
        <w:spacing w:line="276" w:lineRule="auto"/>
        <w:rPr>
          <w:rFonts w:ascii="Calibri" w:eastAsia="Calibri" w:hAnsi="Calibri" w:cs="Calibri"/>
          <w:b/>
          <w:sz w:val="22"/>
          <w:szCs w:val="22"/>
        </w:rPr>
      </w:pPr>
      <w:r>
        <w:rPr>
          <w:rFonts w:ascii="Calibri" w:eastAsia="Calibri" w:hAnsi="Calibri" w:cs="Calibri"/>
          <w:b/>
          <w:sz w:val="22"/>
          <w:szCs w:val="22"/>
        </w:rPr>
        <w:t>I _______________________________________have read and agree to follow the safety regulations as stated above and any printed or verbal instructions provided by the teacher and school administration.</w:t>
      </w:r>
    </w:p>
    <w:p w14:paraId="1685DEDF" w14:textId="77777777" w:rsidR="00285E97" w:rsidRDefault="00285E97">
      <w:pPr>
        <w:spacing w:line="276" w:lineRule="auto"/>
        <w:rPr>
          <w:rFonts w:ascii="Calibri" w:eastAsia="Calibri" w:hAnsi="Calibri" w:cs="Calibri"/>
          <w:b/>
          <w:sz w:val="22"/>
          <w:szCs w:val="22"/>
        </w:rPr>
      </w:pPr>
    </w:p>
    <w:p w14:paraId="28C3C3F7" w14:textId="77777777" w:rsidR="00285E97" w:rsidRDefault="00000000">
      <w:pPr>
        <w:spacing w:line="276" w:lineRule="auto"/>
        <w:rPr>
          <w:rFonts w:ascii="Calibri" w:eastAsia="Calibri" w:hAnsi="Calibri" w:cs="Calibri"/>
          <w:b/>
          <w:sz w:val="22"/>
          <w:szCs w:val="22"/>
        </w:rPr>
      </w:pPr>
      <w:r>
        <w:rPr>
          <w:rFonts w:ascii="Calibri" w:eastAsia="Calibri" w:hAnsi="Calibri" w:cs="Calibri"/>
          <w:b/>
          <w:sz w:val="22"/>
          <w:szCs w:val="22"/>
        </w:rPr>
        <w:t>Student Signature ________________________ Date ___________</w:t>
      </w:r>
    </w:p>
    <w:p w14:paraId="7941A1FC" w14:textId="77777777" w:rsidR="00285E97" w:rsidRDefault="00285E97">
      <w:pPr>
        <w:spacing w:line="276" w:lineRule="auto"/>
        <w:rPr>
          <w:rFonts w:ascii="Calibri" w:eastAsia="Calibri" w:hAnsi="Calibri" w:cs="Calibri"/>
          <w:b/>
          <w:sz w:val="22"/>
          <w:szCs w:val="22"/>
        </w:rPr>
      </w:pPr>
    </w:p>
    <w:p w14:paraId="65F036C8" w14:textId="77777777" w:rsidR="00285E97" w:rsidRDefault="00000000">
      <w:pPr>
        <w:spacing w:line="276" w:lineRule="auto"/>
        <w:rPr>
          <w:rFonts w:ascii="Calibri" w:eastAsia="Calibri" w:hAnsi="Calibri" w:cs="Calibri"/>
          <w:b/>
          <w:sz w:val="22"/>
          <w:szCs w:val="22"/>
        </w:rPr>
      </w:pPr>
      <w:r>
        <w:rPr>
          <w:rFonts w:ascii="Calibri" w:eastAsia="Calibri" w:hAnsi="Calibri" w:cs="Calibri"/>
          <w:b/>
          <w:sz w:val="22"/>
          <w:szCs w:val="22"/>
        </w:rPr>
        <w:t>Adult Guardian witness ____________________Date ___________</w:t>
      </w:r>
    </w:p>
    <w:p w14:paraId="4B7288C6" w14:textId="77777777" w:rsidR="00285E97" w:rsidRDefault="00285E97">
      <w:pPr>
        <w:spacing w:line="276" w:lineRule="auto"/>
        <w:rPr>
          <w:rFonts w:ascii="Calibri" w:eastAsia="Calibri" w:hAnsi="Calibri" w:cs="Calibri"/>
          <w:b/>
          <w:sz w:val="22"/>
          <w:szCs w:val="22"/>
        </w:rPr>
      </w:pPr>
    </w:p>
    <w:p w14:paraId="03F5DFE9" w14:textId="77777777" w:rsidR="00285E97" w:rsidRDefault="00285E97">
      <w:pPr>
        <w:spacing w:line="276" w:lineRule="auto"/>
        <w:rPr>
          <w:rFonts w:ascii="Calibri" w:eastAsia="Calibri" w:hAnsi="Calibri" w:cs="Calibri"/>
          <w:b/>
          <w:sz w:val="22"/>
          <w:szCs w:val="22"/>
        </w:rPr>
      </w:pPr>
    </w:p>
    <w:p w14:paraId="0A9BA82B" w14:textId="77777777" w:rsidR="00285E97" w:rsidRDefault="00285E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460"/>
        <w:rPr>
          <w:rFonts w:ascii="Nunito" w:eastAsia="Nunito" w:hAnsi="Nunito" w:cs="Nunito"/>
          <w:b/>
          <w:sz w:val="20"/>
          <w:szCs w:val="20"/>
        </w:rPr>
      </w:pPr>
    </w:p>
    <w:sectPr w:rsidR="00285E97">
      <w:pgSz w:w="12240" w:h="15840"/>
      <w:pgMar w:top="720" w:right="720" w:bottom="72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C3A61" w14:textId="77777777" w:rsidR="006E7EF7" w:rsidRDefault="006E7EF7">
      <w:r>
        <w:separator/>
      </w:r>
    </w:p>
  </w:endnote>
  <w:endnote w:type="continuationSeparator" w:id="0">
    <w:p w14:paraId="795413EF" w14:textId="77777777" w:rsidR="006E7EF7" w:rsidRDefault="006E7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Nunito">
    <w:panose1 w:val="00000000000000000000"/>
    <w:charset w:val="4D"/>
    <w:family w:val="auto"/>
    <w:pitch w:val="variable"/>
    <w:sig w:usb0="A00002FF" w:usb1="5000204B" w:usb2="00000000" w:usb3="00000000" w:csb0="00000197" w:csb1="00000000"/>
  </w:font>
  <w:font w:name="Helvetica Neue">
    <w:panose1 w:val="02000503000000020004"/>
    <w:charset w:val="00"/>
    <w:family w:val="auto"/>
    <w:pitch w:val="variable"/>
    <w:sig w:usb0="E50002FF" w:usb1="500079DB" w:usb2="00000010" w:usb3="00000000" w:csb0="00000001" w:csb1="00000000"/>
  </w:font>
  <w:font w:name="Merriweather">
    <w:panose1 w:val="00000500000000000000"/>
    <w:charset w:val="4D"/>
    <w:family w:val="auto"/>
    <w:pitch w:val="variable"/>
    <w:sig w:usb0="20000207" w:usb1="00000002" w:usb2="00000000" w:usb3="00000000" w:csb0="00000197"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03182" w14:textId="77777777" w:rsidR="009213B8" w:rsidRDefault="009213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8D3D7" w14:textId="282C85C9" w:rsidR="00285E97" w:rsidRDefault="00000000">
    <w:pPr>
      <w:pBdr>
        <w:top w:val="nil"/>
        <w:left w:val="nil"/>
        <w:bottom w:val="nil"/>
        <w:right w:val="nil"/>
        <w:between w:val="nil"/>
      </w:pBdr>
      <w:tabs>
        <w:tab w:val="right" w:pos="9020"/>
      </w:tabs>
      <w:rPr>
        <w:rFonts w:ascii="Arial" w:eastAsia="Arial" w:hAnsi="Arial" w:cs="Arial"/>
        <w:color w:val="999999"/>
        <w:sz w:val="16"/>
        <w:szCs w:val="16"/>
      </w:rPr>
    </w:pPr>
    <w:r>
      <w:rPr>
        <w:rFonts w:ascii="Helvetica Neue" w:eastAsia="Helvetica Neue" w:hAnsi="Helvetica Neue" w:cs="Helvetica Neue"/>
        <w:color w:val="999999"/>
        <w:sz w:val="16"/>
        <w:szCs w:val="16"/>
      </w:rPr>
      <w:fldChar w:fldCharType="begin"/>
    </w:r>
    <w:r>
      <w:rPr>
        <w:rFonts w:ascii="Helvetica Neue" w:eastAsia="Helvetica Neue" w:hAnsi="Helvetica Neue" w:cs="Helvetica Neue"/>
        <w:color w:val="999999"/>
        <w:sz w:val="16"/>
        <w:szCs w:val="16"/>
      </w:rPr>
      <w:instrText>PAGE</w:instrText>
    </w:r>
    <w:r>
      <w:rPr>
        <w:rFonts w:ascii="Helvetica Neue" w:eastAsia="Helvetica Neue" w:hAnsi="Helvetica Neue" w:cs="Helvetica Neue"/>
        <w:color w:val="999999"/>
        <w:sz w:val="16"/>
        <w:szCs w:val="16"/>
      </w:rPr>
      <w:fldChar w:fldCharType="separate"/>
    </w:r>
    <w:r w:rsidR="009213B8">
      <w:rPr>
        <w:rFonts w:ascii="Helvetica Neue" w:eastAsia="Helvetica Neue" w:hAnsi="Helvetica Neue" w:cs="Helvetica Neue"/>
        <w:noProof/>
        <w:color w:val="999999"/>
        <w:sz w:val="16"/>
        <w:szCs w:val="16"/>
      </w:rPr>
      <w:t>2</w:t>
    </w:r>
    <w:r>
      <w:rPr>
        <w:rFonts w:ascii="Helvetica Neue" w:eastAsia="Helvetica Neue" w:hAnsi="Helvetica Neue" w:cs="Helvetica Neue"/>
        <w:color w:val="999999"/>
        <w:sz w:val="16"/>
        <w:szCs w:val="16"/>
      </w:rPr>
      <w:fldChar w:fldCharType="end"/>
    </w:r>
  </w:p>
  <w:p w14:paraId="1093ABD6" w14:textId="77777777" w:rsidR="00285E97" w:rsidRDefault="00285E97">
    <w:pPr>
      <w:pBdr>
        <w:top w:val="nil"/>
        <w:left w:val="nil"/>
        <w:bottom w:val="nil"/>
        <w:right w:val="nil"/>
        <w:between w:val="nil"/>
      </w:pBdr>
      <w:tabs>
        <w:tab w:val="right" w:pos="9020"/>
      </w:tabs>
      <w:rPr>
        <w:rFonts w:ascii="Helvetica Neue" w:eastAsia="Helvetica Neue" w:hAnsi="Helvetica Neue" w:cs="Helvetica Neu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470B1" w14:textId="77777777" w:rsidR="00285E97" w:rsidRDefault="00285E97">
    <w:pPr>
      <w:shd w:val="clear" w:color="auto" w:fill="FFFFFF"/>
      <w:spacing w:after="340"/>
      <w:rPr>
        <w:rFonts w:ascii="Arial" w:eastAsia="Arial" w:hAnsi="Arial" w:cs="Arial"/>
        <w:color w:val="999999"/>
        <w:sz w:val="16"/>
        <w:szCs w:val="16"/>
      </w:rPr>
    </w:pPr>
  </w:p>
  <w:p w14:paraId="5A84286A" w14:textId="77777777" w:rsidR="00285E97" w:rsidRDefault="00285E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FF5F1" w14:textId="77777777" w:rsidR="006E7EF7" w:rsidRDefault="006E7EF7">
      <w:r>
        <w:separator/>
      </w:r>
    </w:p>
  </w:footnote>
  <w:footnote w:type="continuationSeparator" w:id="0">
    <w:p w14:paraId="0C56B755" w14:textId="77777777" w:rsidR="006E7EF7" w:rsidRDefault="006E7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44EDF" w14:textId="77777777" w:rsidR="009213B8" w:rsidRDefault="009213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EF07B" w14:textId="77777777" w:rsidR="00285E97" w:rsidRDefault="00285E97">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70A04" w14:textId="77777777" w:rsidR="00285E97" w:rsidRDefault="00285E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F59BA"/>
    <w:multiLevelType w:val="multilevel"/>
    <w:tmpl w:val="1CA06890"/>
    <w:lvl w:ilvl="0">
      <w:start w:val="1"/>
      <w:numFmt w:val="bullet"/>
      <w:lvlText w:val="o"/>
      <w:lvlJc w:val="left"/>
      <w:pPr>
        <w:ind w:left="720" w:hanging="360"/>
      </w:pPr>
      <w:rPr>
        <w:rFonts w:ascii="Courier New" w:eastAsia="Courier New" w:hAnsi="Courier New" w:cs="Courier New"/>
        <w:b w:val="0"/>
        <w:i w:val="0"/>
        <w:smallCaps w:val="0"/>
        <w:strike w:val="0"/>
        <w:shd w:val="clear" w:color="auto" w:fill="auto"/>
      </w:rPr>
    </w:lvl>
    <w:lvl w:ilvl="1">
      <w:start w:val="1"/>
      <w:numFmt w:val="bullet"/>
      <w:lvlText w:val="o"/>
      <w:lvlJc w:val="left"/>
      <w:pPr>
        <w:ind w:left="1440" w:hanging="360"/>
      </w:pPr>
      <w:rPr>
        <w:rFonts w:ascii="Courier New" w:eastAsia="Courier New" w:hAnsi="Courier New" w:cs="Courier New"/>
        <w:b w:val="0"/>
        <w:i w:val="0"/>
        <w:smallCaps w:val="0"/>
        <w:strike w:val="0"/>
        <w:shd w:val="clear" w:color="auto" w:fill="auto"/>
      </w:rPr>
    </w:lvl>
    <w:lvl w:ilvl="2">
      <w:start w:val="1"/>
      <w:numFmt w:val="bullet"/>
      <w:lvlText w:val="▪"/>
      <w:lvlJc w:val="left"/>
      <w:pPr>
        <w:ind w:left="2160" w:hanging="360"/>
      </w:pPr>
      <w:rPr>
        <w:rFonts w:ascii="Courier New" w:eastAsia="Courier New" w:hAnsi="Courier New" w:cs="Courier New"/>
        <w:b w:val="0"/>
        <w:i w:val="0"/>
        <w:smallCaps w:val="0"/>
        <w:strike w:val="0"/>
        <w:shd w:val="clear" w:color="auto" w:fill="auto"/>
      </w:rPr>
    </w:lvl>
    <w:lvl w:ilvl="3">
      <w:start w:val="1"/>
      <w:numFmt w:val="bullet"/>
      <w:lvlText w:val="•"/>
      <w:lvlJc w:val="left"/>
      <w:pPr>
        <w:ind w:left="2880" w:hanging="360"/>
      </w:pPr>
      <w:rPr>
        <w:rFonts w:ascii="Courier New" w:eastAsia="Courier New" w:hAnsi="Courier New" w:cs="Courier New"/>
        <w:b w:val="0"/>
        <w:i w:val="0"/>
        <w:smallCaps w:val="0"/>
        <w:strike w:val="0"/>
        <w:shd w:val="clear" w:color="auto" w:fill="auto"/>
      </w:rPr>
    </w:lvl>
    <w:lvl w:ilvl="4">
      <w:start w:val="1"/>
      <w:numFmt w:val="bullet"/>
      <w:lvlText w:val="o"/>
      <w:lvlJc w:val="left"/>
      <w:pPr>
        <w:ind w:left="3600" w:hanging="360"/>
      </w:pPr>
      <w:rPr>
        <w:rFonts w:ascii="Courier New" w:eastAsia="Courier New" w:hAnsi="Courier New" w:cs="Courier New"/>
        <w:b w:val="0"/>
        <w:i w:val="0"/>
        <w:smallCaps w:val="0"/>
        <w:strike w:val="0"/>
        <w:shd w:val="clear" w:color="auto" w:fill="auto"/>
      </w:rPr>
    </w:lvl>
    <w:lvl w:ilvl="5">
      <w:start w:val="1"/>
      <w:numFmt w:val="bullet"/>
      <w:lvlText w:val="▪"/>
      <w:lvlJc w:val="left"/>
      <w:pPr>
        <w:ind w:left="4320" w:hanging="360"/>
      </w:pPr>
      <w:rPr>
        <w:rFonts w:ascii="Courier New" w:eastAsia="Courier New" w:hAnsi="Courier New" w:cs="Courier New"/>
        <w:b w:val="0"/>
        <w:i w:val="0"/>
        <w:smallCaps w:val="0"/>
        <w:strike w:val="0"/>
        <w:shd w:val="clear" w:color="auto" w:fill="auto"/>
      </w:rPr>
    </w:lvl>
    <w:lvl w:ilvl="6">
      <w:start w:val="1"/>
      <w:numFmt w:val="bullet"/>
      <w:lvlText w:val="•"/>
      <w:lvlJc w:val="left"/>
      <w:pPr>
        <w:ind w:left="5040" w:hanging="360"/>
      </w:pPr>
      <w:rPr>
        <w:rFonts w:ascii="Courier New" w:eastAsia="Courier New" w:hAnsi="Courier New" w:cs="Courier New"/>
        <w:b w:val="0"/>
        <w:i w:val="0"/>
        <w:smallCaps w:val="0"/>
        <w:strike w:val="0"/>
        <w:shd w:val="clear" w:color="auto" w:fill="auto"/>
      </w:rPr>
    </w:lvl>
    <w:lvl w:ilvl="7">
      <w:start w:val="1"/>
      <w:numFmt w:val="bullet"/>
      <w:lvlText w:val="o"/>
      <w:lvlJc w:val="left"/>
      <w:pPr>
        <w:ind w:left="5760" w:hanging="360"/>
      </w:pPr>
      <w:rPr>
        <w:rFonts w:ascii="Courier New" w:eastAsia="Courier New" w:hAnsi="Courier New" w:cs="Courier New"/>
        <w:b w:val="0"/>
        <w:i w:val="0"/>
        <w:smallCaps w:val="0"/>
        <w:strike w:val="0"/>
        <w:shd w:val="clear" w:color="auto" w:fill="auto"/>
      </w:rPr>
    </w:lvl>
    <w:lvl w:ilvl="8">
      <w:start w:val="1"/>
      <w:numFmt w:val="bullet"/>
      <w:lvlText w:val="▪"/>
      <w:lvlJc w:val="left"/>
      <w:pPr>
        <w:ind w:left="6480" w:hanging="360"/>
      </w:pPr>
      <w:rPr>
        <w:rFonts w:ascii="Courier New" w:eastAsia="Courier New" w:hAnsi="Courier New" w:cs="Courier New"/>
        <w:b w:val="0"/>
        <w:i w:val="0"/>
        <w:smallCaps w:val="0"/>
        <w:strike w:val="0"/>
        <w:shd w:val="clear" w:color="auto" w:fill="auto"/>
      </w:rPr>
    </w:lvl>
  </w:abstractNum>
  <w:abstractNum w:abstractNumId="1" w15:restartNumberingAfterBreak="0">
    <w:nsid w:val="4B6A61CA"/>
    <w:multiLevelType w:val="multilevel"/>
    <w:tmpl w:val="B9045FBE"/>
    <w:lvl w:ilvl="0">
      <w:start w:val="1"/>
      <w:numFmt w:val="bullet"/>
      <w:lvlText w:val="o"/>
      <w:lvlJc w:val="left"/>
      <w:pPr>
        <w:ind w:left="720" w:hanging="360"/>
      </w:pPr>
      <w:rPr>
        <w:rFonts w:ascii="Courier New" w:eastAsia="Courier New" w:hAnsi="Courier New" w:cs="Courier New"/>
        <w:b w:val="0"/>
        <w:i w:val="0"/>
        <w:smallCaps w:val="0"/>
        <w:strike w:val="0"/>
        <w:color w:val="BF9000"/>
        <w:sz w:val="23"/>
        <w:szCs w:val="23"/>
        <w:shd w:val="clear" w:color="auto" w:fill="auto"/>
      </w:rPr>
    </w:lvl>
    <w:lvl w:ilvl="1">
      <w:start w:val="1"/>
      <w:numFmt w:val="bullet"/>
      <w:lvlText w:val="o"/>
      <w:lvlJc w:val="left"/>
      <w:pPr>
        <w:ind w:left="1440" w:hanging="360"/>
      </w:pPr>
      <w:rPr>
        <w:rFonts w:ascii="Courier New" w:eastAsia="Courier New" w:hAnsi="Courier New" w:cs="Courier New"/>
        <w:b w:val="0"/>
        <w:i w:val="0"/>
        <w:smallCaps w:val="0"/>
        <w:strike w:val="0"/>
        <w:sz w:val="23"/>
        <w:szCs w:val="23"/>
        <w:shd w:val="clear" w:color="auto" w:fill="auto"/>
      </w:rPr>
    </w:lvl>
    <w:lvl w:ilvl="2">
      <w:start w:val="1"/>
      <w:numFmt w:val="bullet"/>
      <w:lvlText w:val="▪"/>
      <w:lvlJc w:val="left"/>
      <w:pPr>
        <w:ind w:left="2160" w:hanging="360"/>
      </w:pPr>
      <w:rPr>
        <w:rFonts w:ascii="Courier New" w:eastAsia="Courier New" w:hAnsi="Courier New" w:cs="Courier New"/>
        <w:b w:val="0"/>
        <w:i w:val="0"/>
        <w:smallCaps w:val="0"/>
        <w:strike w:val="0"/>
        <w:sz w:val="23"/>
        <w:szCs w:val="23"/>
        <w:shd w:val="clear" w:color="auto" w:fill="auto"/>
      </w:rPr>
    </w:lvl>
    <w:lvl w:ilvl="3">
      <w:start w:val="1"/>
      <w:numFmt w:val="bullet"/>
      <w:lvlText w:val="•"/>
      <w:lvlJc w:val="left"/>
      <w:pPr>
        <w:ind w:left="2880" w:hanging="360"/>
      </w:pPr>
      <w:rPr>
        <w:rFonts w:ascii="Courier New" w:eastAsia="Courier New" w:hAnsi="Courier New" w:cs="Courier New"/>
        <w:b w:val="0"/>
        <w:i w:val="0"/>
        <w:smallCaps w:val="0"/>
        <w:strike w:val="0"/>
        <w:sz w:val="23"/>
        <w:szCs w:val="23"/>
        <w:shd w:val="clear" w:color="auto" w:fill="auto"/>
      </w:rPr>
    </w:lvl>
    <w:lvl w:ilvl="4">
      <w:start w:val="1"/>
      <w:numFmt w:val="bullet"/>
      <w:lvlText w:val="o"/>
      <w:lvlJc w:val="left"/>
      <w:pPr>
        <w:ind w:left="3600" w:hanging="360"/>
      </w:pPr>
      <w:rPr>
        <w:rFonts w:ascii="Courier New" w:eastAsia="Courier New" w:hAnsi="Courier New" w:cs="Courier New"/>
        <w:b w:val="0"/>
        <w:i w:val="0"/>
        <w:smallCaps w:val="0"/>
        <w:strike w:val="0"/>
        <w:sz w:val="23"/>
        <w:szCs w:val="23"/>
        <w:shd w:val="clear" w:color="auto" w:fill="auto"/>
      </w:rPr>
    </w:lvl>
    <w:lvl w:ilvl="5">
      <w:start w:val="1"/>
      <w:numFmt w:val="bullet"/>
      <w:lvlText w:val="▪"/>
      <w:lvlJc w:val="left"/>
      <w:pPr>
        <w:ind w:left="4320" w:hanging="360"/>
      </w:pPr>
      <w:rPr>
        <w:rFonts w:ascii="Courier New" w:eastAsia="Courier New" w:hAnsi="Courier New" w:cs="Courier New"/>
        <w:b w:val="0"/>
        <w:i w:val="0"/>
        <w:smallCaps w:val="0"/>
        <w:strike w:val="0"/>
        <w:sz w:val="23"/>
        <w:szCs w:val="23"/>
        <w:shd w:val="clear" w:color="auto" w:fill="auto"/>
      </w:rPr>
    </w:lvl>
    <w:lvl w:ilvl="6">
      <w:start w:val="1"/>
      <w:numFmt w:val="bullet"/>
      <w:lvlText w:val="•"/>
      <w:lvlJc w:val="left"/>
      <w:pPr>
        <w:ind w:left="5040" w:hanging="360"/>
      </w:pPr>
      <w:rPr>
        <w:rFonts w:ascii="Courier New" w:eastAsia="Courier New" w:hAnsi="Courier New" w:cs="Courier New"/>
        <w:b w:val="0"/>
        <w:i w:val="0"/>
        <w:smallCaps w:val="0"/>
        <w:strike w:val="0"/>
        <w:sz w:val="23"/>
        <w:szCs w:val="23"/>
        <w:shd w:val="clear" w:color="auto" w:fill="auto"/>
      </w:rPr>
    </w:lvl>
    <w:lvl w:ilvl="7">
      <w:start w:val="1"/>
      <w:numFmt w:val="bullet"/>
      <w:lvlText w:val="o"/>
      <w:lvlJc w:val="left"/>
      <w:pPr>
        <w:ind w:left="5760" w:hanging="360"/>
      </w:pPr>
      <w:rPr>
        <w:rFonts w:ascii="Courier New" w:eastAsia="Courier New" w:hAnsi="Courier New" w:cs="Courier New"/>
        <w:b w:val="0"/>
        <w:i w:val="0"/>
        <w:smallCaps w:val="0"/>
        <w:strike w:val="0"/>
        <w:sz w:val="23"/>
        <w:szCs w:val="23"/>
        <w:shd w:val="clear" w:color="auto" w:fill="auto"/>
      </w:rPr>
    </w:lvl>
    <w:lvl w:ilvl="8">
      <w:start w:val="1"/>
      <w:numFmt w:val="bullet"/>
      <w:lvlText w:val="▪"/>
      <w:lvlJc w:val="left"/>
      <w:pPr>
        <w:ind w:left="6480" w:hanging="360"/>
      </w:pPr>
      <w:rPr>
        <w:rFonts w:ascii="Courier New" w:eastAsia="Courier New" w:hAnsi="Courier New" w:cs="Courier New"/>
        <w:b w:val="0"/>
        <w:i w:val="0"/>
        <w:smallCaps w:val="0"/>
        <w:strike w:val="0"/>
        <w:sz w:val="23"/>
        <w:szCs w:val="23"/>
        <w:shd w:val="clear" w:color="auto" w:fill="auto"/>
      </w:rPr>
    </w:lvl>
  </w:abstractNum>
  <w:num w:numId="1" w16cid:durableId="929042491">
    <w:abstractNumId w:val="1"/>
  </w:num>
  <w:num w:numId="2" w16cid:durableId="1259021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E97"/>
    <w:rsid w:val="00285E97"/>
    <w:rsid w:val="006E7EF7"/>
    <w:rsid w:val="00921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672CC0"/>
  <w15:docId w15:val="{8F1CE5A5-F7C4-B74A-BBD9-FA49C422F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213B8"/>
    <w:pPr>
      <w:tabs>
        <w:tab w:val="center" w:pos="4680"/>
        <w:tab w:val="right" w:pos="9360"/>
      </w:tabs>
    </w:pPr>
  </w:style>
  <w:style w:type="character" w:customStyle="1" w:styleId="HeaderChar">
    <w:name w:val="Header Char"/>
    <w:basedOn w:val="DefaultParagraphFont"/>
    <w:link w:val="Header"/>
    <w:uiPriority w:val="99"/>
    <w:rsid w:val="009213B8"/>
  </w:style>
  <w:style w:type="paragraph" w:styleId="Footer">
    <w:name w:val="footer"/>
    <w:basedOn w:val="Normal"/>
    <w:link w:val="FooterChar"/>
    <w:uiPriority w:val="99"/>
    <w:unhideWhenUsed/>
    <w:rsid w:val="009213B8"/>
    <w:pPr>
      <w:tabs>
        <w:tab w:val="center" w:pos="4680"/>
        <w:tab w:val="right" w:pos="9360"/>
      </w:tabs>
    </w:pPr>
  </w:style>
  <w:style w:type="character" w:customStyle="1" w:styleId="FooterChar">
    <w:name w:val="Footer Char"/>
    <w:basedOn w:val="DefaultParagraphFont"/>
    <w:link w:val="Footer"/>
    <w:uiPriority w:val="99"/>
    <w:rsid w:val="009213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1001</Words>
  <Characters>5709</Characters>
  <Application>Microsoft Office Word</Application>
  <DocSecurity>0</DocSecurity>
  <Lines>47</Lines>
  <Paragraphs>13</Paragraphs>
  <ScaleCrop>false</ScaleCrop>
  <Company/>
  <LinksUpToDate>false</LinksUpToDate>
  <CharactersWithSpaces>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R.W. Harris</cp:lastModifiedBy>
  <cp:revision>2</cp:revision>
  <dcterms:created xsi:type="dcterms:W3CDTF">2023-09-06T18:56:00Z</dcterms:created>
  <dcterms:modified xsi:type="dcterms:W3CDTF">2023-09-06T19:00:00Z</dcterms:modified>
</cp:coreProperties>
</file>